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A0" w:rsidRPr="00771B22" w:rsidRDefault="00771B22" w:rsidP="00771B22">
      <w:pPr>
        <w:shd w:val="clear" w:color="auto" w:fill="FFFFFF"/>
        <w:spacing w:line="360" w:lineRule="auto"/>
        <w:jc w:val="center"/>
        <w:rPr>
          <w:rFonts w:ascii="Arial" w:eastAsia="Times New Roman" w:hAnsi="Arial" w:cs="Arial"/>
          <w:sz w:val="32"/>
          <w:szCs w:val="20"/>
          <w:lang w:eastAsia="pt-BR"/>
        </w:rPr>
      </w:pPr>
      <w:bookmarkStart w:id="0" w:name="_GoBack"/>
      <w:bookmarkEnd w:id="0"/>
      <w:r w:rsidRPr="00771B22">
        <w:rPr>
          <w:rFonts w:ascii="Arial" w:eastAsia="Times New Roman" w:hAnsi="Arial" w:cs="Arial"/>
          <w:b/>
          <w:bCs/>
          <w:sz w:val="32"/>
          <w:szCs w:val="20"/>
          <w:lang w:eastAsia="pt-BR"/>
        </w:rPr>
        <w:t>ACORDO COLETIVO DE TRABALHO</w:t>
      </w:r>
      <w:r w:rsidRPr="00771B22">
        <w:rPr>
          <w:rFonts w:ascii="Arial" w:hAnsi="Arial" w:cs="Arial"/>
          <w:b/>
          <w:sz w:val="28"/>
          <w:szCs w:val="28"/>
        </w:rPr>
        <w:t xml:space="preserve"> </w:t>
      </w:r>
      <w:r w:rsidR="000522A0" w:rsidRPr="00771B22">
        <w:rPr>
          <w:rFonts w:ascii="Arial" w:eastAsia="Times New Roman" w:hAnsi="Arial" w:cs="Arial"/>
          <w:b/>
          <w:bCs/>
          <w:sz w:val="32"/>
          <w:szCs w:val="20"/>
          <w:lang w:eastAsia="pt-BR"/>
        </w:rPr>
        <w:t>201</w:t>
      </w:r>
      <w:r w:rsidRPr="00771B22">
        <w:rPr>
          <w:rFonts w:ascii="Arial" w:eastAsia="Times New Roman" w:hAnsi="Arial" w:cs="Arial"/>
          <w:b/>
          <w:bCs/>
          <w:sz w:val="32"/>
          <w:szCs w:val="20"/>
          <w:lang w:eastAsia="pt-BR"/>
        </w:rPr>
        <w:t>8</w:t>
      </w:r>
      <w:r w:rsidR="003F0B4A" w:rsidRPr="00771B22">
        <w:rPr>
          <w:rFonts w:ascii="Arial" w:eastAsia="Times New Roman" w:hAnsi="Arial" w:cs="Arial"/>
          <w:b/>
          <w:bCs/>
          <w:sz w:val="32"/>
          <w:szCs w:val="20"/>
          <w:lang w:eastAsia="pt-BR"/>
        </w:rPr>
        <w:t>/201</w:t>
      </w:r>
      <w:r w:rsidRPr="00771B22">
        <w:rPr>
          <w:rFonts w:ascii="Arial" w:eastAsia="Times New Roman" w:hAnsi="Arial" w:cs="Arial"/>
          <w:b/>
          <w:bCs/>
          <w:sz w:val="32"/>
          <w:szCs w:val="20"/>
          <w:lang w:eastAsia="pt-BR"/>
        </w:rPr>
        <w:t>9</w:t>
      </w:r>
    </w:p>
    <w:p w:rsidR="000522A0" w:rsidRPr="00771B22" w:rsidRDefault="000522A0" w:rsidP="00771B22">
      <w:pPr>
        <w:shd w:val="clear" w:color="auto" w:fill="FFFFFF"/>
        <w:spacing w:line="360" w:lineRule="auto"/>
        <w:jc w:val="both"/>
        <w:rPr>
          <w:rFonts w:ascii="Arial" w:hAnsi="Arial" w:cs="Arial"/>
          <w:color w:val="000000"/>
          <w:sz w:val="20"/>
          <w:szCs w:val="20"/>
          <w:lang w:eastAsia="pt-BR"/>
        </w:rPr>
      </w:pPr>
      <w:r w:rsidRPr="00771B22">
        <w:rPr>
          <w:rFonts w:ascii="Arial" w:eastAsia="Times New Roman" w:hAnsi="Arial" w:cs="Arial"/>
          <w:b/>
          <w:bCs/>
          <w:sz w:val="20"/>
          <w:szCs w:val="20"/>
          <w:lang w:eastAsia="pt-BR"/>
        </w:rPr>
        <w:t> </w:t>
      </w:r>
    </w:p>
    <w:p w:rsidR="00771B22" w:rsidRPr="00771B22" w:rsidRDefault="00771B22" w:rsidP="00771B22">
      <w:pPr>
        <w:shd w:val="clear" w:color="auto" w:fill="FFFFFF"/>
        <w:spacing w:line="360" w:lineRule="auto"/>
        <w:jc w:val="both"/>
        <w:rPr>
          <w:rFonts w:ascii="Arial" w:hAnsi="Arial" w:cs="Arial"/>
          <w:color w:val="000000"/>
          <w:sz w:val="20"/>
          <w:szCs w:val="20"/>
          <w:lang w:eastAsia="pt-BR"/>
        </w:rPr>
      </w:pPr>
      <w:r w:rsidRPr="00771B22">
        <w:rPr>
          <w:rFonts w:ascii="Arial" w:hAnsi="Arial" w:cs="Arial"/>
          <w:color w:val="000000"/>
          <w:sz w:val="20"/>
          <w:szCs w:val="20"/>
          <w:lang w:eastAsia="pt-BR"/>
        </w:rPr>
        <w:t xml:space="preserve">Pelo presente instrumento, de um lado, representando a categoria econômica, as empresas: </w:t>
      </w:r>
      <w:r w:rsidRPr="000508BC">
        <w:rPr>
          <w:rFonts w:ascii="Arial" w:hAnsi="Arial" w:cs="Arial"/>
          <w:color w:val="FF0000"/>
          <w:sz w:val="20"/>
          <w:szCs w:val="20"/>
          <w:lang w:eastAsia="pt-BR"/>
        </w:rPr>
        <w:t>(COLOCAR O NOME DAS EMPRESAS</w:t>
      </w:r>
      <w:r w:rsidR="000508BC">
        <w:rPr>
          <w:rFonts w:ascii="Arial" w:hAnsi="Arial" w:cs="Arial"/>
          <w:color w:val="FF0000"/>
          <w:sz w:val="20"/>
          <w:szCs w:val="20"/>
          <w:lang w:eastAsia="pt-BR"/>
        </w:rPr>
        <w:t xml:space="preserve"> E CNPJ</w:t>
      </w:r>
      <w:r w:rsidRPr="000508BC">
        <w:rPr>
          <w:rFonts w:ascii="Arial" w:hAnsi="Arial" w:cs="Arial"/>
          <w:color w:val="FF0000"/>
          <w:sz w:val="20"/>
          <w:szCs w:val="20"/>
          <w:lang w:eastAsia="pt-BR"/>
        </w:rPr>
        <w:t xml:space="preserve">) </w:t>
      </w:r>
      <w:r w:rsidRPr="00771B22">
        <w:rPr>
          <w:rFonts w:ascii="Arial" w:hAnsi="Arial" w:cs="Arial"/>
          <w:color w:val="000000"/>
          <w:sz w:val="20"/>
          <w:szCs w:val="20"/>
          <w:lang w:eastAsia="pt-BR"/>
        </w:rPr>
        <w:t>de outro lado, representando a categoria profissional, o SINDICATO DOS JORNALISTAS DE MATO GROSSO (SINDJOR-MT),</w:t>
      </w:r>
      <w:r w:rsidR="000508BC" w:rsidRPr="000508BC">
        <w:rPr>
          <w:rFonts w:ascii="Browallia New" w:eastAsiaTheme="minorHAnsi" w:hAnsi="Browallia New" w:cs="Browallia New"/>
          <w:sz w:val="16"/>
          <w:szCs w:val="16"/>
        </w:rPr>
        <w:t xml:space="preserve"> </w:t>
      </w:r>
      <w:r w:rsidRPr="00771B22">
        <w:rPr>
          <w:rFonts w:ascii="Arial" w:hAnsi="Arial" w:cs="Arial"/>
          <w:color w:val="000000"/>
          <w:sz w:val="20"/>
          <w:szCs w:val="20"/>
          <w:lang w:eastAsia="pt-BR"/>
        </w:rPr>
        <w:t>entidade sindical legalmente constituída</w:t>
      </w:r>
      <w:r w:rsidR="000508BC">
        <w:rPr>
          <w:rFonts w:ascii="Arial" w:hAnsi="Arial" w:cs="Arial"/>
          <w:color w:val="000000"/>
          <w:sz w:val="20"/>
          <w:szCs w:val="20"/>
          <w:lang w:eastAsia="pt-BR"/>
        </w:rPr>
        <w:t>,</w:t>
      </w:r>
      <w:r w:rsidR="000508BC" w:rsidRPr="000508BC">
        <w:rPr>
          <w:rFonts w:ascii="Arial" w:hAnsi="Arial" w:cs="Arial"/>
          <w:color w:val="000000"/>
          <w:sz w:val="20"/>
          <w:szCs w:val="20"/>
          <w:lang w:eastAsia="pt-BR"/>
        </w:rPr>
        <w:t xml:space="preserve"> </w:t>
      </w:r>
      <w:r w:rsidR="000508BC">
        <w:rPr>
          <w:rFonts w:ascii="Arial" w:hAnsi="Arial" w:cs="Arial"/>
          <w:color w:val="000000"/>
          <w:sz w:val="20"/>
          <w:szCs w:val="20"/>
          <w:lang w:eastAsia="pt-BR"/>
        </w:rPr>
        <w:t>sob o CNPJ: 03.990.454/0001-45</w:t>
      </w:r>
      <w:r w:rsidRPr="00771B22">
        <w:rPr>
          <w:rFonts w:ascii="Arial" w:hAnsi="Arial" w:cs="Arial"/>
          <w:color w:val="000000"/>
          <w:sz w:val="20"/>
          <w:szCs w:val="20"/>
          <w:lang w:eastAsia="pt-BR"/>
        </w:rPr>
        <w:t>, celebram ACORDO COLETIVO DE TRABALHO, nos seguintes termos:</w:t>
      </w:r>
    </w:p>
    <w:p w:rsidR="00846B90" w:rsidRPr="00771B22" w:rsidRDefault="00846B90" w:rsidP="00771B22">
      <w:pPr>
        <w:shd w:val="clear" w:color="auto" w:fill="FFFFFF"/>
        <w:spacing w:line="360" w:lineRule="auto"/>
        <w:jc w:val="both"/>
        <w:rPr>
          <w:rFonts w:ascii="Arial" w:eastAsia="Times New Roman" w:hAnsi="Arial" w:cs="Arial"/>
          <w:sz w:val="20"/>
          <w:szCs w:val="20"/>
          <w:lang w:eastAsia="pt-BR"/>
        </w:rPr>
      </w:pPr>
    </w:p>
    <w:p w:rsidR="006C69DF" w:rsidRPr="00771B22" w:rsidRDefault="006C69DF" w:rsidP="00771B22">
      <w:pPr>
        <w:shd w:val="clear" w:color="auto" w:fill="FFFFFF"/>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DATA BASE E ABRANGÊNCIA:</w:t>
      </w:r>
    </w:p>
    <w:p w:rsidR="00291776" w:rsidRPr="00771B22" w:rsidRDefault="00291776" w:rsidP="00771B22">
      <w:pPr>
        <w:shd w:val="clear" w:color="auto" w:fill="FFFFFF"/>
        <w:spacing w:line="360" w:lineRule="auto"/>
        <w:jc w:val="both"/>
        <w:rPr>
          <w:rFonts w:ascii="Arial" w:eastAsia="Times New Roman" w:hAnsi="Arial" w:cs="Arial"/>
          <w:b/>
          <w:sz w:val="20"/>
          <w:szCs w:val="20"/>
          <w:u w:val="single"/>
          <w:lang w:eastAsia="pt-BR"/>
        </w:rPr>
      </w:pPr>
    </w:p>
    <w:p w:rsidR="007C0A8C" w:rsidRPr="00771B22" w:rsidRDefault="005C1261" w:rsidP="00771B22">
      <w:pPr>
        <w:shd w:val="clear" w:color="auto" w:fill="FFFFFF"/>
        <w:spacing w:line="360" w:lineRule="auto"/>
        <w:jc w:val="both"/>
        <w:rPr>
          <w:rFonts w:ascii="Arial" w:eastAsia="Times New Roman" w:hAnsi="Arial" w:cs="Arial"/>
          <w:sz w:val="20"/>
          <w:szCs w:val="20"/>
          <w:lang w:eastAsia="pt-BR"/>
        </w:rPr>
      </w:pPr>
      <w:r w:rsidRPr="00771B22">
        <w:rPr>
          <w:rFonts w:ascii="Arial" w:hAnsi="Arial" w:cs="Arial"/>
          <w:b/>
          <w:sz w:val="20"/>
          <w:szCs w:val="20"/>
        </w:rPr>
        <w:t xml:space="preserve">1ª - </w:t>
      </w:r>
      <w:r w:rsidR="007C0A8C" w:rsidRPr="00771B22">
        <w:rPr>
          <w:rFonts w:ascii="Arial" w:hAnsi="Arial" w:cs="Arial"/>
          <w:b/>
          <w:sz w:val="20"/>
          <w:szCs w:val="20"/>
        </w:rPr>
        <w:t>VIGÊNCIA E DATA-BASE</w:t>
      </w:r>
      <w:r w:rsidR="007C0A8C" w:rsidRPr="00771B22">
        <w:rPr>
          <w:rFonts w:ascii="Arial" w:hAnsi="Arial" w:cs="Arial"/>
          <w:sz w:val="20"/>
          <w:szCs w:val="20"/>
        </w:rPr>
        <w:t xml:space="preserve"> - Fica fixada a data base para o dia 01 de maio de cada ano, vigorando o presente Acordo Coletivo pelo prazo de 12 (doze) meses.</w:t>
      </w:r>
    </w:p>
    <w:p w:rsidR="007C0A8C" w:rsidRPr="00771B22" w:rsidRDefault="007C0A8C" w:rsidP="00771B22">
      <w:pPr>
        <w:shd w:val="clear" w:color="auto" w:fill="FFFFFF"/>
        <w:spacing w:line="360" w:lineRule="auto"/>
        <w:jc w:val="both"/>
        <w:rPr>
          <w:rFonts w:ascii="Arial" w:hAnsi="Arial" w:cs="Arial"/>
          <w:sz w:val="20"/>
          <w:szCs w:val="20"/>
        </w:rPr>
      </w:pPr>
    </w:p>
    <w:p w:rsidR="002B5A62" w:rsidRPr="00771B22" w:rsidRDefault="005C1261" w:rsidP="00771B22">
      <w:pPr>
        <w:pStyle w:val="Default"/>
        <w:spacing w:line="360" w:lineRule="auto"/>
        <w:jc w:val="both"/>
        <w:rPr>
          <w:sz w:val="20"/>
          <w:szCs w:val="20"/>
        </w:rPr>
      </w:pPr>
      <w:r w:rsidRPr="00771B22">
        <w:rPr>
          <w:b/>
          <w:sz w:val="20"/>
          <w:szCs w:val="20"/>
        </w:rPr>
        <w:t xml:space="preserve">2ª </w:t>
      </w:r>
      <w:r w:rsidR="002B5A62" w:rsidRPr="00771B22">
        <w:rPr>
          <w:b/>
          <w:sz w:val="20"/>
          <w:szCs w:val="20"/>
        </w:rPr>
        <w:t>–</w:t>
      </w:r>
      <w:r w:rsidRPr="00771B22">
        <w:rPr>
          <w:b/>
          <w:sz w:val="20"/>
          <w:szCs w:val="20"/>
        </w:rPr>
        <w:t xml:space="preserve"> </w:t>
      </w:r>
      <w:r w:rsidR="007C0A8C" w:rsidRPr="00771B22">
        <w:rPr>
          <w:b/>
          <w:sz w:val="20"/>
          <w:szCs w:val="20"/>
        </w:rPr>
        <w:t>ABRANGÊNCIA</w:t>
      </w:r>
      <w:r w:rsidR="002B5A62" w:rsidRPr="00771B22">
        <w:rPr>
          <w:b/>
          <w:sz w:val="20"/>
          <w:szCs w:val="20"/>
        </w:rPr>
        <w:t xml:space="preserve"> </w:t>
      </w:r>
      <w:r w:rsidR="007C0A8C" w:rsidRPr="00771B22">
        <w:rPr>
          <w:sz w:val="20"/>
          <w:szCs w:val="20"/>
        </w:rPr>
        <w:t xml:space="preserve">- Este acordo coletivo abrange toda categoria representada pelo </w:t>
      </w:r>
      <w:proofErr w:type="spellStart"/>
      <w:r w:rsidR="007C0A8C" w:rsidRPr="00771B22">
        <w:rPr>
          <w:sz w:val="20"/>
          <w:szCs w:val="20"/>
        </w:rPr>
        <w:t>Sindjor</w:t>
      </w:r>
      <w:proofErr w:type="spellEnd"/>
      <w:r w:rsidR="007C0A8C" w:rsidRPr="00771B22">
        <w:rPr>
          <w:sz w:val="20"/>
          <w:szCs w:val="20"/>
        </w:rPr>
        <w:t>/MT, incluindo jornalistas, repórteres–fotográficos e repórteres–cinematográficos, em todo o território estadual.</w:t>
      </w:r>
      <w:r w:rsidR="002B5A62" w:rsidRPr="00771B22">
        <w:rPr>
          <w:sz w:val="20"/>
          <w:szCs w:val="20"/>
        </w:rPr>
        <w:t xml:space="preserve"> </w:t>
      </w:r>
    </w:p>
    <w:p w:rsidR="002B5A62" w:rsidRPr="00771B22" w:rsidRDefault="002B5A62" w:rsidP="00771B22">
      <w:pPr>
        <w:pStyle w:val="Default"/>
        <w:spacing w:line="360" w:lineRule="auto"/>
        <w:jc w:val="both"/>
        <w:rPr>
          <w:sz w:val="20"/>
          <w:szCs w:val="20"/>
        </w:rPr>
      </w:pPr>
    </w:p>
    <w:p w:rsidR="002B5A62" w:rsidRPr="00771B22" w:rsidRDefault="002B5A62"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3ª - JORNADA DE TRABALHO –</w:t>
      </w:r>
      <w:r w:rsidRPr="00771B22">
        <w:rPr>
          <w:rFonts w:ascii="Arial" w:eastAsia="Times New Roman" w:hAnsi="Arial" w:cs="Arial"/>
          <w:sz w:val="20"/>
          <w:szCs w:val="20"/>
          <w:lang w:eastAsia="pt-BR"/>
        </w:rPr>
        <w:t xml:space="preserve"> A jornada de trabalho do jornalista é de cinco horas diárias, conforme preveem os artigos 303 e 305 da CLT.</w:t>
      </w:r>
    </w:p>
    <w:p w:rsidR="004530DC" w:rsidRPr="00771B22" w:rsidRDefault="004530DC" w:rsidP="00771B22">
      <w:pPr>
        <w:autoSpaceDE w:val="0"/>
        <w:autoSpaceDN w:val="0"/>
        <w:adjustRightInd w:val="0"/>
        <w:spacing w:line="360" w:lineRule="auto"/>
        <w:jc w:val="both"/>
        <w:rPr>
          <w:rFonts w:ascii="Arial" w:eastAsia="Times New Roman" w:hAnsi="Arial" w:cs="Arial"/>
          <w:b/>
          <w:sz w:val="20"/>
          <w:szCs w:val="20"/>
          <w:lang w:eastAsia="pt-BR"/>
        </w:rPr>
      </w:pPr>
    </w:p>
    <w:p w:rsidR="00C00320" w:rsidRPr="00771B22" w:rsidRDefault="00D85FB5"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§1º -</w:t>
      </w:r>
      <w:r w:rsidRPr="00771B22">
        <w:rPr>
          <w:rFonts w:ascii="Arial" w:eastAsia="Times New Roman" w:hAnsi="Arial" w:cs="Arial"/>
          <w:sz w:val="20"/>
          <w:szCs w:val="20"/>
          <w:lang w:eastAsia="pt-BR"/>
        </w:rPr>
        <w:t xml:space="preserve"> </w:t>
      </w:r>
      <w:r w:rsidR="00C00320" w:rsidRPr="00771B22">
        <w:rPr>
          <w:rFonts w:ascii="Arial" w:eastAsia="Times New Roman" w:hAnsi="Arial" w:cs="Arial"/>
          <w:sz w:val="20"/>
          <w:szCs w:val="20"/>
          <w:lang w:eastAsia="pt-BR"/>
        </w:rPr>
        <w:t>Fica resguardada a possibilidade de elevação de jornada para 7 (sete) horas diárias, conforme artigo 304 da CLT, desde que acrescido, no mínimo, 50% do valor da hora normal nas horas estendidas</w:t>
      </w:r>
      <w:r w:rsidR="00B0313B" w:rsidRPr="00771B22">
        <w:rPr>
          <w:rFonts w:ascii="Arial" w:eastAsia="Times New Roman" w:hAnsi="Arial" w:cs="Arial"/>
          <w:sz w:val="20"/>
          <w:szCs w:val="20"/>
          <w:lang w:eastAsia="pt-BR"/>
        </w:rPr>
        <w:t>, e mediante contrato individual de extensão de jornada.</w:t>
      </w:r>
    </w:p>
    <w:p w:rsidR="004530DC" w:rsidRPr="00771B22" w:rsidRDefault="004530DC" w:rsidP="00771B22">
      <w:pPr>
        <w:shd w:val="clear" w:color="auto" w:fill="FFFFFF"/>
        <w:spacing w:line="360" w:lineRule="auto"/>
        <w:jc w:val="both"/>
        <w:rPr>
          <w:rFonts w:ascii="Arial" w:eastAsia="Times New Roman" w:hAnsi="Arial" w:cs="Arial"/>
          <w:sz w:val="20"/>
          <w:szCs w:val="20"/>
          <w:lang w:eastAsia="pt-BR"/>
        </w:rPr>
      </w:pPr>
    </w:p>
    <w:p w:rsidR="004530DC" w:rsidRPr="00771B22" w:rsidRDefault="004530DC"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 xml:space="preserve">§ 2º - </w:t>
      </w:r>
      <w:r w:rsidRPr="00771B22">
        <w:rPr>
          <w:rFonts w:ascii="Arial" w:eastAsia="Times New Roman" w:hAnsi="Arial" w:cs="Arial"/>
          <w:sz w:val="20"/>
          <w:szCs w:val="20"/>
          <w:lang w:eastAsia="pt-BR"/>
        </w:rPr>
        <w:t>A Empresa controlará o horário de trabalho dos jornalistas mediante apontamento de controle das horas trabalhadas, na forma estabelecida em lei e pelo Ministério do Trabalho.</w:t>
      </w:r>
    </w:p>
    <w:p w:rsidR="00C00320" w:rsidRPr="00771B22" w:rsidRDefault="00C00320" w:rsidP="00771B22">
      <w:pPr>
        <w:shd w:val="clear" w:color="auto" w:fill="FFFFFF"/>
        <w:spacing w:line="360" w:lineRule="auto"/>
        <w:jc w:val="both"/>
        <w:rPr>
          <w:rFonts w:ascii="Arial" w:eastAsia="Times New Roman" w:hAnsi="Arial" w:cs="Arial"/>
          <w:sz w:val="20"/>
          <w:szCs w:val="20"/>
          <w:lang w:eastAsia="pt-BR"/>
        </w:rPr>
      </w:pPr>
    </w:p>
    <w:p w:rsidR="00C00320" w:rsidRPr="00771B22" w:rsidRDefault="00C0032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w:t>
      </w:r>
      <w:r w:rsidR="004530DC" w:rsidRPr="00771B22">
        <w:rPr>
          <w:rFonts w:ascii="Arial" w:eastAsia="Times New Roman" w:hAnsi="Arial" w:cs="Arial"/>
          <w:b/>
          <w:sz w:val="20"/>
          <w:szCs w:val="20"/>
          <w:lang w:eastAsia="pt-BR"/>
        </w:rPr>
        <w:t>3</w:t>
      </w:r>
      <w:r w:rsidRPr="00771B22">
        <w:rPr>
          <w:rFonts w:ascii="Arial" w:eastAsia="Times New Roman" w:hAnsi="Arial" w:cs="Arial"/>
          <w:b/>
          <w:sz w:val="20"/>
          <w:szCs w:val="20"/>
          <w:lang w:eastAsia="pt-BR"/>
        </w:rPr>
        <w:t>º -</w:t>
      </w:r>
      <w:r w:rsidRPr="00771B22">
        <w:rPr>
          <w:rFonts w:ascii="Arial" w:eastAsia="Times New Roman" w:hAnsi="Arial" w:cs="Arial"/>
          <w:sz w:val="20"/>
          <w:szCs w:val="20"/>
          <w:lang w:eastAsia="pt-BR"/>
        </w:rPr>
        <w:t xml:space="preserve"> Fica vedada a implementação de banco de horas, sem por acordo </w:t>
      </w:r>
      <w:r w:rsidR="004530DC" w:rsidRPr="00771B22">
        <w:rPr>
          <w:rFonts w:ascii="Arial" w:eastAsia="Times New Roman" w:hAnsi="Arial" w:cs="Arial"/>
          <w:sz w:val="20"/>
          <w:szCs w:val="20"/>
          <w:lang w:eastAsia="pt-BR"/>
        </w:rPr>
        <w:t>coletivo</w:t>
      </w:r>
      <w:r w:rsidRPr="00771B22">
        <w:rPr>
          <w:rFonts w:ascii="Arial" w:eastAsia="Times New Roman" w:hAnsi="Arial" w:cs="Arial"/>
          <w:sz w:val="20"/>
          <w:szCs w:val="20"/>
          <w:lang w:eastAsia="pt-BR"/>
        </w:rPr>
        <w:t xml:space="preserve"> </w:t>
      </w:r>
      <w:r w:rsidR="004530DC" w:rsidRPr="00771B22">
        <w:rPr>
          <w:rFonts w:ascii="Arial" w:eastAsia="Times New Roman" w:hAnsi="Arial" w:cs="Arial"/>
          <w:sz w:val="20"/>
          <w:szCs w:val="20"/>
          <w:lang w:eastAsia="pt-BR"/>
        </w:rPr>
        <w:t xml:space="preserve">em cada empresa, </w:t>
      </w:r>
      <w:r w:rsidRPr="00771B22">
        <w:rPr>
          <w:rFonts w:ascii="Arial" w:eastAsia="Times New Roman" w:hAnsi="Arial" w:cs="Arial"/>
          <w:sz w:val="20"/>
          <w:szCs w:val="20"/>
          <w:lang w:eastAsia="pt-BR"/>
        </w:rPr>
        <w:t xml:space="preserve">com a </w:t>
      </w:r>
      <w:r w:rsidR="004530DC" w:rsidRPr="00771B22">
        <w:rPr>
          <w:rFonts w:ascii="Arial" w:eastAsia="Times New Roman" w:hAnsi="Arial" w:cs="Arial"/>
          <w:sz w:val="20"/>
          <w:szCs w:val="20"/>
          <w:lang w:eastAsia="pt-BR"/>
        </w:rPr>
        <w:t>anuência</w:t>
      </w:r>
      <w:r w:rsidRPr="00771B22">
        <w:rPr>
          <w:rFonts w:ascii="Arial" w:eastAsia="Times New Roman" w:hAnsi="Arial" w:cs="Arial"/>
          <w:sz w:val="20"/>
          <w:szCs w:val="20"/>
          <w:lang w:eastAsia="pt-BR"/>
        </w:rPr>
        <w:t xml:space="preserve"> do Sindicato, para os jornalistas.</w:t>
      </w:r>
    </w:p>
    <w:p w:rsidR="004530DC" w:rsidRPr="00771B22" w:rsidRDefault="004530DC" w:rsidP="00771B22">
      <w:pPr>
        <w:shd w:val="clear" w:color="auto" w:fill="FFFFFF"/>
        <w:spacing w:line="360" w:lineRule="auto"/>
        <w:jc w:val="both"/>
        <w:rPr>
          <w:rFonts w:ascii="Arial" w:eastAsia="Times New Roman" w:hAnsi="Arial" w:cs="Arial"/>
          <w:b/>
          <w:sz w:val="28"/>
          <w:szCs w:val="28"/>
          <w:u w:val="single"/>
          <w:lang w:eastAsia="pt-BR"/>
        </w:rPr>
      </w:pPr>
    </w:p>
    <w:p w:rsidR="006C69DF" w:rsidRPr="00771B22" w:rsidRDefault="006C69DF" w:rsidP="00771B22">
      <w:pPr>
        <w:shd w:val="clear" w:color="auto" w:fill="FFFFFF"/>
        <w:spacing w:line="360" w:lineRule="auto"/>
        <w:jc w:val="both"/>
        <w:rPr>
          <w:rFonts w:ascii="Arial" w:eastAsia="Times New Roman" w:hAnsi="Arial" w:cs="Arial"/>
          <w:b/>
          <w:sz w:val="28"/>
          <w:szCs w:val="28"/>
          <w:u w:val="single"/>
          <w:lang w:eastAsia="pt-BR"/>
        </w:rPr>
      </w:pPr>
      <w:proofErr w:type="gramStart"/>
      <w:r w:rsidRPr="00771B22">
        <w:rPr>
          <w:rFonts w:ascii="Arial" w:eastAsia="Times New Roman" w:hAnsi="Arial" w:cs="Arial"/>
          <w:b/>
          <w:sz w:val="28"/>
          <w:szCs w:val="28"/>
          <w:u w:val="single"/>
          <w:lang w:eastAsia="pt-BR"/>
        </w:rPr>
        <w:t>PISO,  REAJUSTE</w:t>
      </w:r>
      <w:proofErr w:type="gramEnd"/>
      <w:r w:rsidRPr="00771B22">
        <w:rPr>
          <w:rFonts w:ascii="Arial" w:eastAsia="Times New Roman" w:hAnsi="Arial" w:cs="Arial"/>
          <w:b/>
          <w:sz w:val="28"/>
          <w:szCs w:val="28"/>
          <w:u w:val="single"/>
          <w:lang w:eastAsia="pt-BR"/>
        </w:rPr>
        <w:t xml:space="preserve"> SALARIAL,  PLR E PCS</w:t>
      </w:r>
    </w:p>
    <w:p w:rsidR="00EF3F7D" w:rsidRPr="00771B22" w:rsidRDefault="00EF3F7D" w:rsidP="00771B22">
      <w:pPr>
        <w:shd w:val="clear" w:color="auto" w:fill="FFFFFF"/>
        <w:spacing w:line="360" w:lineRule="auto"/>
        <w:jc w:val="both"/>
        <w:rPr>
          <w:rFonts w:ascii="Arial" w:eastAsia="Times New Roman" w:hAnsi="Arial" w:cs="Arial"/>
          <w:b/>
          <w:sz w:val="20"/>
          <w:szCs w:val="20"/>
          <w:u w:val="single"/>
          <w:lang w:eastAsia="pt-BR"/>
        </w:rPr>
      </w:pPr>
    </w:p>
    <w:p w:rsidR="00265A3B" w:rsidRPr="00771B22" w:rsidRDefault="00E156B2"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 xml:space="preserve">4ª - </w:t>
      </w:r>
      <w:r w:rsidR="00265A3B" w:rsidRPr="00771B22">
        <w:rPr>
          <w:rFonts w:ascii="Arial" w:eastAsia="Times New Roman" w:hAnsi="Arial" w:cs="Arial"/>
          <w:b/>
          <w:sz w:val="20"/>
          <w:szCs w:val="20"/>
          <w:lang w:eastAsia="pt-BR"/>
        </w:rPr>
        <w:t xml:space="preserve">REAJUSTE SALARIAL - </w:t>
      </w:r>
      <w:r w:rsidR="00265A3B" w:rsidRPr="00771B22">
        <w:rPr>
          <w:rFonts w:ascii="Arial" w:eastAsia="Times New Roman" w:hAnsi="Arial" w:cs="Arial"/>
          <w:sz w:val="20"/>
          <w:szCs w:val="20"/>
          <w:lang w:eastAsia="pt-BR"/>
        </w:rPr>
        <w:t>A partir de 1º de maio de 201</w:t>
      </w:r>
      <w:r w:rsidR="00B0313B" w:rsidRPr="00771B22">
        <w:rPr>
          <w:rFonts w:ascii="Arial" w:eastAsia="Times New Roman" w:hAnsi="Arial" w:cs="Arial"/>
          <w:sz w:val="20"/>
          <w:szCs w:val="20"/>
          <w:lang w:eastAsia="pt-BR"/>
        </w:rPr>
        <w:t>8</w:t>
      </w:r>
      <w:r w:rsidR="00265A3B" w:rsidRPr="00771B22">
        <w:rPr>
          <w:rFonts w:ascii="Arial" w:eastAsia="Times New Roman" w:hAnsi="Arial" w:cs="Arial"/>
          <w:sz w:val="20"/>
          <w:szCs w:val="20"/>
          <w:lang w:eastAsia="pt-BR"/>
        </w:rPr>
        <w:t>, os salários dos empregados representados pelo SINDJOR-MT serão reajustados pelo índice percentual de 1,69%, de acordo com o INPC/IBGE relativo ao período de maio de 201</w:t>
      </w:r>
      <w:r w:rsidR="00B0313B" w:rsidRPr="00771B22">
        <w:rPr>
          <w:rFonts w:ascii="Arial" w:eastAsia="Times New Roman" w:hAnsi="Arial" w:cs="Arial"/>
          <w:sz w:val="20"/>
          <w:szCs w:val="20"/>
          <w:lang w:eastAsia="pt-BR"/>
        </w:rPr>
        <w:t>7</w:t>
      </w:r>
      <w:r w:rsidR="00265A3B" w:rsidRPr="00771B22">
        <w:rPr>
          <w:rFonts w:ascii="Arial" w:eastAsia="Times New Roman" w:hAnsi="Arial" w:cs="Arial"/>
          <w:sz w:val="20"/>
          <w:szCs w:val="20"/>
          <w:lang w:eastAsia="pt-BR"/>
        </w:rPr>
        <w:t xml:space="preserve"> a abril de 201</w:t>
      </w:r>
      <w:r w:rsidR="00B0313B" w:rsidRPr="00771B22">
        <w:rPr>
          <w:rFonts w:ascii="Arial" w:eastAsia="Times New Roman" w:hAnsi="Arial" w:cs="Arial"/>
          <w:sz w:val="20"/>
          <w:szCs w:val="20"/>
          <w:lang w:eastAsia="pt-BR"/>
        </w:rPr>
        <w:t>8</w:t>
      </w:r>
      <w:r w:rsidR="00265A3B" w:rsidRPr="00771B22">
        <w:rPr>
          <w:rFonts w:ascii="Arial" w:eastAsia="Times New Roman" w:hAnsi="Arial" w:cs="Arial"/>
          <w:sz w:val="20"/>
          <w:szCs w:val="20"/>
          <w:lang w:eastAsia="pt-BR"/>
        </w:rPr>
        <w:t xml:space="preserve">, correspondente a perdas inflacionárias, acrescidos de </w:t>
      </w:r>
      <w:r w:rsidR="00B0313B" w:rsidRPr="00771B22">
        <w:rPr>
          <w:rFonts w:ascii="Arial" w:eastAsia="Times New Roman" w:hAnsi="Arial" w:cs="Arial"/>
          <w:sz w:val="20"/>
          <w:szCs w:val="20"/>
          <w:lang w:eastAsia="pt-BR"/>
        </w:rPr>
        <w:t>5</w:t>
      </w:r>
      <w:r w:rsidR="00265A3B" w:rsidRPr="00771B22">
        <w:rPr>
          <w:rFonts w:ascii="Arial" w:eastAsia="Times New Roman" w:hAnsi="Arial" w:cs="Arial"/>
          <w:sz w:val="20"/>
          <w:szCs w:val="20"/>
          <w:lang w:eastAsia="pt-BR"/>
        </w:rPr>
        <w:t>% de ganho real.</w:t>
      </w:r>
    </w:p>
    <w:p w:rsidR="00265A3B" w:rsidRPr="00771B22" w:rsidRDefault="00265A3B" w:rsidP="00771B22">
      <w:pPr>
        <w:shd w:val="clear" w:color="auto" w:fill="FFFFFF"/>
        <w:spacing w:line="360" w:lineRule="auto"/>
        <w:jc w:val="both"/>
        <w:rPr>
          <w:rFonts w:ascii="Arial" w:eastAsia="Times New Roman" w:hAnsi="Arial" w:cs="Arial"/>
          <w:b/>
          <w:sz w:val="20"/>
          <w:szCs w:val="20"/>
          <w:lang w:eastAsia="pt-BR"/>
        </w:rPr>
      </w:pPr>
    </w:p>
    <w:p w:rsidR="00265A3B" w:rsidRPr="00771B22" w:rsidRDefault="00265A3B" w:rsidP="00771B22">
      <w:pPr>
        <w:shd w:val="clear" w:color="auto" w:fill="FFFFFF"/>
        <w:spacing w:line="360" w:lineRule="auto"/>
        <w:jc w:val="both"/>
        <w:rPr>
          <w:rFonts w:ascii="Arial" w:eastAsia="Times New Roman" w:hAnsi="Arial" w:cs="Arial"/>
          <w:b/>
          <w:sz w:val="20"/>
          <w:szCs w:val="20"/>
          <w:lang w:eastAsia="pt-BR"/>
        </w:rPr>
      </w:pPr>
      <w:r w:rsidRPr="00771B22">
        <w:rPr>
          <w:rFonts w:ascii="Arial" w:eastAsia="Times New Roman" w:hAnsi="Arial" w:cs="Arial"/>
          <w:b/>
          <w:sz w:val="20"/>
          <w:szCs w:val="20"/>
          <w:lang w:eastAsia="pt-BR"/>
        </w:rPr>
        <w:t xml:space="preserve">§1º - </w:t>
      </w:r>
      <w:r w:rsidRPr="00771B22">
        <w:rPr>
          <w:rFonts w:ascii="Arial" w:eastAsia="Times New Roman" w:hAnsi="Arial" w:cs="Arial"/>
          <w:sz w:val="20"/>
          <w:szCs w:val="20"/>
          <w:lang w:eastAsia="pt-BR"/>
        </w:rPr>
        <w:t>Para os empregados que não tiveram os salários reajustados em 201</w:t>
      </w:r>
      <w:r w:rsidR="00B0313B" w:rsidRPr="00771B22">
        <w:rPr>
          <w:rFonts w:ascii="Arial" w:eastAsia="Times New Roman" w:hAnsi="Arial" w:cs="Arial"/>
          <w:sz w:val="20"/>
          <w:szCs w:val="20"/>
          <w:lang w:eastAsia="pt-BR"/>
        </w:rPr>
        <w:t>7</w:t>
      </w:r>
      <w:r w:rsidRPr="00771B22">
        <w:rPr>
          <w:rFonts w:ascii="Arial" w:eastAsia="Times New Roman" w:hAnsi="Arial" w:cs="Arial"/>
          <w:sz w:val="20"/>
          <w:szCs w:val="20"/>
          <w:lang w:eastAsia="pt-BR"/>
        </w:rPr>
        <w:t>, referente à reposição salarial com base o INPC/IBGE acumulado no período</w:t>
      </w:r>
      <w:r w:rsidR="00B0313B" w:rsidRPr="00771B22">
        <w:rPr>
          <w:rFonts w:ascii="Arial" w:eastAsia="Times New Roman" w:hAnsi="Arial" w:cs="Arial"/>
          <w:sz w:val="20"/>
          <w:szCs w:val="20"/>
          <w:lang w:eastAsia="pt-BR"/>
        </w:rPr>
        <w:t xml:space="preserve"> compreendido entre maio de 2016</w:t>
      </w:r>
      <w:r w:rsidRPr="00771B22">
        <w:rPr>
          <w:rFonts w:ascii="Arial" w:eastAsia="Times New Roman" w:hAnsi="Arial" w:cs="Arial"/>
          <w:sz w:val="20"/>
          <w:szCs w:val="20"/>
          <w:lang w:eastAsia="pt-BR"/>
        </w:rPr>
        <w:t xml:space="preserve"> a abril de 201</w:t>
      </w:r>
      <w:r w:rsidR="00B0313B" w:rsidRPr="00771B22">
        <w:rPr>
          <w:rFonts w:ascii="Arial" w:eastAsia="Times New Roman" w:hAnsi="Arial" w:cs="Arial"/>
          <w:sz w:val="20"/>
          <w:szCs w:val="20"/>
          <w:lang w:eastAsia="pt-BR"/>
        </w:rPr>
        <w:t>7</w:t>
      </w:r>
      <w:r w:rsidRPr="00771B22">
        <w:rPr>
          <w:rFonts w:ascii="Arial" w:eastAsia="Times New Roman" w:hAnsi="Arial" w:cs="Arial"/>
          <w:sz w:val="20"/>
          <w:szCs w:val="20"/>
          <w:lang w:eastAsia="pt-BR"/>
        </w:rPr>
        <w:t xml:space="preserve">, deverão ter seus salários primeiramente </w:t>
      </w:r>
      <w:r w:rsidR="00B0313B" w:rsidRPr="00771B22">
        <w:rPr>
          <w:rFonts w:ascii="Arial" w:eastAsia="Times New Roman" w:hAnsi="Arial" w:cs="Arial"/>
          <w:sz w:val="20"/>
          <w:szCs w:val="20"/>
          <w:lang w:eastAsia="pt-BR"/>
        </w:rPr>
        <w:t>corrigidos</w:t>
      </w:r>
      <w:r w:rsidRPr="00771B22">
        <w:rPr>
          <w:rFonts w:ascii="Arial" w:eastAsia="Times New Roman" w:hAnsi="Arial" w:cs="Arial"/>
          <w:sz w:val="20"/>
          <w:szCs w:val="20"/>
          <w:lang w:eastAsia="pt-BR"/>
        </w:rPr>
        <w:t xml:space="preserve"> em </w:t>
      </w:r>
      <w:r w:rsidR="00B0313B" w:rsidRPr="00771B22">
        <w:rPr>
          <w:rFonts w:ascii="Arial" w:eastAsia="Times New Roman" w:hAnsi="Arial" w:cs="Arial"/>
          <w:sz w:val="20"/>
          <w:szCs w:val="20"/>
          <w:lang w:eastAsia="pt-BR"/>
        </w:rPr>
        <w:t>3,99</w:t>
      </w:r>
      <w:r w:rsidRPr="00771B22">
        <w:rPr>
          <w:rFonts w:ascii="Arial" w:eastAsia="Times New Roman" w:hAnsi="Arial" w:cs="Arial"/>
          <w:sz w:val="20"/>
          <w:szCs w:val="20"/>
          <w:lang w:eastAsia="pt-BR"/>
        </w:rPr>
        <w:t xml:space="preserve">%, que </w:t>
      </w:r>
      <w:r w:rsidR="00B0313B" w:rsidRPr="00771B22">
        <w:rPr>
          <w:rFonts w:ascii="Arial" w:eastAsia="Times New Roman" w:hAnsi="Arial" w:cs="Arial"/>
          <w:sz w:val="20"/>
          <w:szCs w:val="20"/>
          <w:lang w:eastAsia="pt-BR"/>
        </w:rPr>
        <w:t>foi</w:t>
      </w:r>
      <w:r w:rsidRPr="00771B22">
        <w:rPr>
          <w:rFonts w:ascii="Arial" w:eastAsia="Times New Roman" w:hAnsi="Arial" w:cs="Arial"/>
          <w:sz w:val="20"/>
          <w:szCs w:val="20"/>
          <w:lang w:eastAsia="pt-BR"/>
        </w:rPr>
        <w:t xml:space="preserve"> o INPC d</w:t>
      </w:r>
      <w:r w:rsidR="00B0313B" w:rsidRPr="00771B22">
        <w:rPr>
          <w:rFonts w:ascii="Arial" w:eastAsia="Times New Roman" w:hAnsi="Arial" w:cs="Arial"/>
          <w:sz w:val="20"/>
          <w:szCs w:val="20"/>
          <w:lang w:eastAsia="pt-BR"/>
        </w:rPr>
        <w:t>aquele</w:t>
      </w:r>
      <w:r w:rsidRPr="00771B22">
        <w:rPr>
          <w:rFonts w:ascii="Arial" w:eastAsia="Times New Roman" w:hAnsi="Arial" w:cs="Arial"/>
          <w:sz w:val="20"/>
          <w:szCs w:val="20"/>
          <w:lang w:eastAsia="pt-BR"/>
        </w:rPr>
        <w:t xml:space="preserve"> período</w:t>
      </w:r>
      <w:r w:rsidR="00360BBC" w:rsidRPr="00771B22">
        <w:rPr>
          <w:rFonts w:ascii="Arial" w:eastAsia="Times New Roman" w:hAnsi="Arial" w:cs="Arial"/>
          <w:sz w:val="20"/>
          <w:szCs w:val="20"/>
          <w:lang w:eastAsia="pt-BR"/>
        </w:rPr>
        <w:t xml:space="preserve">, mais </w:t>
      </w:r>
      <w:r w:rsidR="00B0313B" w:rsidRPr="00771B22">
        <w:rPr>
          <w:rFonts w:ascii="Arial" w:eastAsia="Times New Roman" w:hAnsi="Arial" w:cs="Arial"/>
          <w:sz w:val="20"/>
          <w:szCs w:val="20"/>
          <w:lang w:eastAsia="pt-BR"/>
        </w:rPr>
        <w:t>5</w:t>
      </w:r>
      <w:r w:rsidR="00360BBC" w:rsidRPr="00771B22">
        <w:rPr>
          <w:rFonts w:ascii="Arial" w:eastAsia="Times New Roman" w:hAnsi="Arial" w:cs="Arial"/>
          <w:sz w:val="20"/>
          <w:szCs w:val="20"/>
          <w:lang w:eastAsia="pt-BR"/>
        </w:rPr>
        <w:t>%</w:t>
      </w:r>
      <w:r w:rsidR="00B0313B" w:rsidRPr="00771B22">
        <w:rPr>
          <w:rFonts w:ascii="Arial" w:eastAsia="Times New Roman" w:hAnsi="Arial" w:cs="Arial"/>
          <w:sz w:val="20"/>
          <w:szCs w:val="20"/>
          <w:lang w:eastAsia="pt-BR"/>
        </w:rPr>
        <w:t xml:space="preserve"> de ganho real, conforme acordo coletivo da categoria</w:t>
      </w:r>
      <w:r w:rsidRPr="00771B22">
        <w:rPr>
          <w:rFonts w:ascii="Arial" w:eastAsia="Times New Roman" w:hAnsi="Arial" w:cs="Arial"/>
          <w:sz w:val="20"/>
          <w:szCs w:val="20"/>
          <w:lang w:eastAsia="pt-BR"/>
        </w:rPr>
        <w:t>.</w:t>
      </w:r>
      <w:r w:rsidRPr="00771B22">
        <w:rPr>
          <w:rFonts w:ascii="Arial" w:eastAsia="Times New Roman" w:hAnsi="Arial" w:cs="Arial"/>
          <w:b/>
          <w:sz w:val="20"/>
          <w:szCs w:val="20"/>
          <w:lang w:eastAsia="pt-BR"/>
        </w:rPr>
        <w:t xml:space="preserve"> </w:t>
      </w:r>
    </w:p>
    <w:p w:rsidR="00265A3B" w:rsidRPr="00771B22" w:rsidRDefault="00265A3B" w:rsidP="00771B22">
      <w:pPr>
        <w:shd w:val="clear" w:color="auto" w:fill="FFFFFF"/>
        <w:spacing w:line="360" w:lineRule="auto"/>
        <w:jc w:val="both"/>
        <w:rPr>
          <w:rFonts w:ascii="Arial" w:eastAsia="Times New Roman" w:hAnsi="Arial" w:cs="Arial"/>
          <w:b/>
          <w:sz w:val="20"/>
          <w:szCs w:val="20"/>
          <w:lang w:eastAsia="pt-BR"/>
        </w:rPr>
      </w:pPr>
    </w:p>
    <w:p w:rsidR="00265A3B" w:rsidRPr="00771B22" w:rsidRDefault="00265A3B" w:rsidP="00771B22">
      <w:pPr>
        <w:shd w:val="clear" w:color="auto" w:fill="FFFFFF"/>
        <w:spacing w:line="360" w:lineRule="auto"/>
        <w:jc w:val="both"/>
        <w:rPr>
          <w:rFonts w:ascii="Arial" w:eastAsia="Times New Roman" w:hAnsi="Arial" w:cs="Arial"/>
          <w:b/>
          <w:sz w:val="20"/>
          <w:szCs w:val="20"/>
          <w:lang w:eastAsia="pt-BR"/>
        </w:rPr>
      </w:pPr>
      <w:r w:rsidRPr="00771B22">
        <w:rPr>
          <w:rFonts w:ascii="Arial" w:eastAsia="Times New Roman" w:hAnsi="Arial" w:cs="Arial"/>
          <w:b/>
          <w:sz w:val="20"/>
          <w:szCs w:val="20"/>
          <w:lang w:eastAsia="pt-BR"/>
        </w:rPr>
        <w:lastRenderedPageBreak/>
        <w:t xml:space="preserve">§2º - </w:t>
      </w:r>
      <w:r w:rsidRPr="00771B22">
        <w:rPr>
          <w:rFonts w:ascii="Arial" w:eastAsia="Times New Roman" w:hAnsi="Arial" w:cs="Arial"/>
          <w:sz w:val="20"/>
          <w:szCs w:val="20"/>
          <w:lang w:eastAsia="pt-BR"/>
        </w:rPr>
        <w:t xml:space="preserve">Será concedido igual reajuste aos jornalistas abrangidos pelo presente instrumento admitidos após a data base (1º de maio </w:t>
      </w:r>
      <w:r w:rsidR="00B0313B" w:rsidRPr="00771B22">
        <w:rPr>
          <w:rFonts w:ascii="Arial" w:eastAsia="Times New Roman" w:hAnsi="Arial" w:cs="Arial"/>
          <w:sz w:val="20"/>
          <w:szCs w:val="20"/>
          <w:lang w:eastAsia="pt-BR"/>
        </w:rPr>
        <w:t xml:space="preserve">de </w:t>
      </w:r>
      <w:r w:rsidRPr="00771B22">
        <w:rPr>
          <w:rFonts w:ascii="Arial" w:eastAsia="Times New Roman" w:hAnsi="Arial" w:cs="Arial"/>
          <w:sz w:val="20"/>
          <w:szCs w:val="20"/>
          <w:lang w:eastAsia="pt-BR"/>
        </w:rPr>
        <w:t>201</w:t>
      </w:r>
      <w:r w:rsidR="00B0313B" w:rsidRPr="00771B22">
        <w:rPr>
          <w:rFonts w:ascii="Arial" w:eastAsia="Times New Roman" w:hAnsi="Arial" w:cs="Arial"/>
          <w:sz w:val="20"/>
          <w:szCs w:val="20"/>
          <w:lang w:eastAsia="pt-BR"/>
        </w:rPr>
        <w:t>7</w:t>
      </w:r>
      <w:r w:rsidRPr="00771B22">
        <w:rPr>
          <w:rFonts w:ascii="Arial" w:eastAsia="Times New Roman" w:hAnsi="Arial" w:cs="Arial"/>
          <w:sz w:val="20"/>
          <w:szCs w:val="20"/>
          <w:lang w:eastAsia="pt-BR"/>
        </w:rPr>
        <w:t>) garantidos o percentual proporcionalmente ao período, nos termos do item X da Instrução Normativa Número 1 do TST.</w:t>
      </w:r>
      <w:r w:rsidRPr="00771B22">
        <w:rPr>
          <w:rFonts w:ascii="Arial" w:eastAsia="Times New Roman" w:hAnsi="Arial" w:cs="Arial"/>
          <w:b/>
          <w:sz w:val="20"/>
          <w:szCs w:val="20"/>
          <w:lang w:eastAsia="pt-BR"/>
        </w:rPr>
        <w:t xml:space="preserve"> </w:t>
      </w:r>
    </w:p>
    <w:p w:rsidR="0074634E" w:rsidRPr="00771B22" w:rsidRDefault="0074634E" w:rsidP="00771B22">
      <w:pPr>
        <w:shd w:val="clear" w:color="auto" w:fill="FFFFFF"/>
        <w:spacing w:line="360" w:lineRule="auto"/>
        <w:jc w:val="both"/>
        <w:rPr>
          <w:rFonts w:ascii="Arial" w:eastAsia="Times New Roman" w:hAnsi="Arial" w:cs="Arial"/>
          <w:color w:val="FF0000"/>
          <w:sz w:val="20"/>
          <w:szCs w:val="20"/>
          <w:lang w:eastAsia="pt-BR"/>
        </w:rPr>
      </w:pPr>
    </w:p>
    <w:p w:rsidR="0074634E" w:rsidRPr="00771B22" w:rsidRDefault="00ED4223" w:rsidP="00771B22">
      <w:pPr>
        <w:shd w:val="clear" w:color="auto" w:fill="FFFFFF"/>
        <w:spacing w:line="360" w:lineRule="auto"/>
        <w:jc w:val="both"/>
        <w:rPr>
          <w:rFonts w:ascii="Arial" w:eastAsia="Times New Roman" w:hAnsi="Arial" w:cs="Arial"/>
          <w:bCs/>
          <w:sz w:val="20"/>
          <w:szCs w:val="20"/>
          <w:lang w:eastAsia="pt-BR"/>
        </w:rPr>
      </w:pPr>
      <w:r w:rsidRPr="00771B22">
        <w:rPr>
          <w:rFonts w:ascii="Arial" w:eastAsia="Times New Roman" w:hAnsi="Arial" w:cs="Arial"/>
          <w:b/>
          <w:bCs/>
          <w:sz w:val="20"/>
          <w:szCs w:val="20"/>
          <w:lang w:eastAsia="pt-BR"/>
        </w:rPr>
        <w:t>5</w:t>
      </w:r>
      <w:r w:rsidR="00EC2D90" w:rsidRPr="00771B22">
        <w:rPr>
          <w:rFonts w:ascii="Arial" w:eastAsia="Times New Roman" w:hAnsi="Arial" w:cs="Arial"/>
          <w:b/>
          <w:bCs/>
          <w:sz w:val="20"/>
          <w:szCs w:val="20"/>
          <w:lang w:eastAsia="pt-BR"/>
        </w:rPr>
        <w:t>ª</w:t>
      </w:r>
      <w:r w:rsidR="00EC2D90" w:rsidRPr="00771B22">
        <w:rPr>
          <w:rFonts w:ascii="Arial" w:eastAsia="Times New Roman" w:hAnsi="Arial" w:cs="Arial"/>
          <w:bCs/>
          <w:sz w:val="20"/>
          <w:szCs w:val="20"/>
          <w:lang w:eastAsia="pt-BR"/>
        </w:rPr>
        <w:t xml:space="preserve"> </w:t>
      </w:r>
      <w:r w:rsidR="000522A0" w:rsidRPr="00771B22">
        <w:rPr>
          <w:rFonts w:ascii="Arial" w:eastAsia="Times New Roman" w:hAnsi="Arial" w:cs="Arial"/>
          <w:b/>
          <w:bCs/>
          <w:sz w:val="20"/>
          <w:szCs w:val="20"/>
          <w:lang w:eastAsia="pt-BR"/>
        </w:rPr>
        <w:t>PISO</w:t>
      </w:r>
      <w:r w:rsidR="00EC2D90" w:rsidRPr="00771B22">
        <w:rPr>
          <w:rFonts w:ascii="Arial" w:eastAsia="Times New Roman" w:hAnsi="Arial" w:cs="Arial"/>
          <w:b/>
          <w:bCs/>
          <w:sz w:val="20"/>
          <w:szCs w:val="20"/>
          <w:lang w:eastAsia="pt-BR"/>
        </w:rPr>
        <w:t xml:space="preserve"> SALARIAL</w:t>
      </w:r>
      <w:r w:rsidR="000522A0" w:rsidRPr="00771B22">
        <w:rPr>
          <w:rFonts w:ascii="Arial" w:eastAsia="Times New Roman" w:hAnsi="Arial" w:cs="Arial"/>
          <w:b/>
          <w:bCs/>
          <w:sz w:val="20"/>
          <w:szCs w:val="20"/>
          <w:lang w:eastAsia="pt-BR"/>
        </w:rPr>
        <w:t xml:space="preserve"> </w:t>
      </w:r>
      <w:r w:rsidR="000522A0" w:rsidRPr="00771B22">
        <w:rPr>
          <w:rFonts w:ascii="Arial" w:eastAsia="Times New Roman" w:hAnsi="Arial" w:cs="Arial"/>
          <w:bCs/>
          <w:sz w:val="20"/>
          <w:szCs w:val="20"/>
          <w:lang w:eastAsia="pt-BR"/>
        </w:rPr>
        <w:t>– Fica estabelecido</w:t>
      </w:r>
      <w:r w:rsidR="00432CEB" w:rsidRPr="00771B22">
        <w:rPr>
          <w:rFonts w:ascii="Arial" w:eastAsia="Times New Roman" w:hAnsi="Arial" w:cs="Arial"/>
          <w:bCs/>
          <w:sz w:val="20"/>
          <w:szCs w:val="20"/>
          <w:lang w:eastAsia="pt-BR"/>
        </w:rPr>
        <w:t xml:space="preserve"> – para jornada de trabalho de cinco horas diárias – o </w:t>
      </w:r>
      <w:r w:rsidR="000522A0" w:rsidRPr="00771B22">
        <w:rPr>
          <w:rFonts w:ascii="Arial" w:eastAsia="Times New Roman" w:hAnsi="Arial" w:cs="Arial"/>
          <w:bCs/>
          <w:sz w:val="20"/>
          <w:szCs w:val="20"/>
          <w:lang w:eastAsia="pt-BR"/>
        </w:rPr>
        <w:t>piso salarial único</w:t>
      </w:r>
      <w:r w:rsidR="00432CEB" w:rsidRPr="00771B22">
        <w:rPr>
          <w:rFonts w:ascii="Arial" w:eastAsia="Times New Roman" w:hAnsi="Arial" w:cs="Arial"/>
          <w:bCs/>
          <w:sz w:val="20"/>
          <w:szCs w:val="20"/>
          <w:lang w:eastAsia="pt-BR"/>
        </w:rPr>
        <w:t>,</w:t>
      </w:r>
      <w:r w:rsidR="000522A0" w:rsidRPr="00771B22">
        <w:rPr>
          <w:rFonts w:ascii="Arial" w:eastAsia="Times New Roman" w:hAnsi="Arial" w:cs="Arial"/>
          <w:bCs/>
          <w:sz w:val="20"/>
          <w:szCs w:val="20"/>
          <w:lang w:eastAsia="pt-BR"/>
        </w:rPr>
        <w:t xml:space="preserve"> com vigência a partir de 1° de maio de 201</w:t>
      </w:r>
      <w:r w:rsidR="00EB6BBB" w:rsidRPr="00771B22">
        <w:rPr>
          <w:rFonts w:ascii="Arial" w:eastAsia="Times New Roman" w:hAnsi="Arial" w:cs="Arial"/>
          <w:bCs/>
          <w:sz w:val="20"/>
          <w:szCs w:val="20"/>
          <w:lang w:eastAsia="pt-BR"/>
        </w:rPr>
        <w:t>8</w:t>
      </w:r>
      <w:r w:rsidR="00432CEB" w:rsidRPr="00771B22">
        <w:rPr>
          <w:rFonts w:ascii="Arial" w:eastAsia="Times New Roman" w:hAnsi="Arial" w:cs="Arial"/>
          <w:bCs/>
          <w:sz w:val="20"/>
          <w:szCs w:val="20"/>
          <w:lang w:eastAsia="pt-BR"/>
        </w:rPr>
        <w:t>,</w:t>
      </w:r>
      <w:r w:rsidR="000522A0" w:rsidRPr="00771B22">
        <w:rPr>
          <w:rFonts w:ascii="Arial" w:eastAsia="Times New Roman" w:hAnsi="Arial" w:cs="Arial"/>
          <w:bCs/>
          <w:sz w:val="20"/>
          <w:szCs w:val="20"/>
          <w:lang w:eastAsia="pt-BR"/>
        </w:rPr>
        <w:t xml:space="preserve"> no valor de R$ </w:t>
      </w:r>
      <w:r w:rsidR="00771B22" w:rsidRPr="00771B22">
        <w:rPr>
          <w:rFonts w:ascii="Arial" w:eastAsia="Times New Roman" w:hAnsi="Arial" w:cs="Arial"/>
          <w:bCs/>
          <w:sz w:val="20"/>
          <w:szCs w:val="20"/>
          <w:lang w:eastAsia="pt-BR"/>
        </w:rPr>
        <w:t>2.560,00</w:t>
      </w:r>
      <w:r w:rsidRPr="00771B22">
        <w:rPr>
          <w:rFonts w:ascii="Arial" w:eastAsia="Times New Roman" w:hAnsi="Arial" w:cs="Arial"/>
          <w:b/>
          <w:bCs/>
          <w:sz w:val="20"/>
          <w:szCs w:val="20"/>
          <w:lang w:eastAsia="pt-BR"/>
        </w:rPr>
        <w:t xml:space="preserve"> </w:t>
      </w:r>
      <w:r w:rsidRPr="00771B22">
        <w:rPr>
          <w:rFonts w:ascii="Arial" w:eastAsia="Times New Roman" w:hAnsi="Arial" w:cs="Arial"/>
          <w:bCs/>
          <w:sz w:val="20"/>
          <w:szCs w:val="20"/>
          <w:lang w:eastAsia="pt-BR"/>
        </w:rPr>
        <w:t>(</w:t>
      </w:r>
      <w:r w:rsidR="006E3447" w:rsidRPr="00771B22">
        <w:rPr>
          <w:rFonts w:ascii="Arial" w:eastAsia="Times New Roman" w:hAnsi="Arial" w:cs="Arial"/>
          <w:bCs/>
          <w:sz w:val="20"/>
          <w:szCs w:val="20"/>
          <w:lang w:eastAsia="pt-BR"/>
        </w:rPr>
        <w:t>Dois mil</w:t>
      </w:r>
      <w:r w:rsidR="000D4906">
        <w:rPr>
          <w:rFonts w:ascii="Arial" w:eastAsia="Times New Roman" w:hAnsi="Arial" w:cs="Arial"/>
          <w:bCs/>
          <w:sz w:val="20"/>
          <w:szCs w:val="20"/>
          <w:lang w:eastAsia="pt-BR"/>
        </w:rPr>
        <w:t xml:space="preserve"> </w:t>
      </w:r>
      <w:r w:rsidR="00771B22" w:rsidRPr="00771B22">
        <w:rPr>
          <w:rFonts w:ascii="Arial" w:eastAsia="Times New Roman" w:hAnsi="Arial" w:cs="Arial"/>
          <w:bCs/>
          <w:sz w:val="20"/>
          <w:szCs w:val="20"/>
          <w:lang w:eastAsia="pt-BR"/>
        </w:rPr>
        <w:t xml:space="preserve">quinhentos e sessenta </w:t>
      </w:r>
      <w:r w:rsidRPr="00771B22">
        <w:rPr>
          <w:rFonts w:ascii="Arial" w:eastAsia="Times New Roman" w:hAnsi="Arial" w:cs="Arial"/>
          <w:bCs/>
          <w:sz w:val="20"/>
          <w:szCs w:val="20"/>
          <w:lang w:eastAsia="pt-BR"/>
        </w:rPr>
        <w:t>reais</w:t>
      </w:r>
      <w:r w:rsidR="005838A0" w:rsidRPr="00771B22">
        <w:rPr>
          <w:rFonts w:ascii="Arial" w:eastAsia="Times New Roman" w:hAnsi="Arial" w:cs="Arial"/>
          <w:bCs/>
          <w:sz w:val="20"/>
          <w:szCs w:val="20"/>
          <w:lang w:eastAsia="pt-BR"/>
        </w:rPr>
        <w:t>)</w:t>
      </w:r>
      <w:r w:rsidR="006A43FF" w:rsidRPr="00771B22">
        <w:rPr>
          <w:rFonts w:ascii="Arial" w:eastAsia="Times New Roman" w:hAnsi="Arial" w:cs="Arial"/>
          <w:bCs/>
          <w:sz w:val="20"/>
          <w:szCs w:val="20"/>
          <w:lang w:eastAsia="pt-BR"/>
        </w:rPr>
        <w:t>.</w:t>
      </w:r>
    </w:p>
    <w:p w:rsidR="00466159" w:rsidRPr="00771B22" w:rsidRDefault="00466159" w:rsidP="00771B22">
      <w:pPr>
        <w:shd w:val="clear" w:color="auto" w:fill="FFFFFF"/>
        <w:spacing w:line="360" w:lineRule="auto"/>
        <w:jc w:val="both"/>
        <w:rPr>
          <w:rFonts w:ascii="Arial" w:eastAsia="Times New Roman" w:hAnsi="Arial" w:cs="Arial"/>
          <w:bCs/>
          <w:sz w:val="20"/>
          <w:szCs w:val="20"/>
          <w:lang w:eastAsia="pt-BR"/>
        </w:rPr>
      </w:pPr>
    </w:p>
    <w:p w:rsidR="006E3447" w:rsidRPr="00771B22" w:rsidRDefault="00ED4223" w:rsidP="00771B22">
      <w:pPr>
        <w:pStyle w:val="Default"/>
        <w:spacing w:line="360" w:lineRule="auto"/>
        <w:jc w:val="both"/>
        <w:rPr>
          <w:color w:val="auto"/>
          <w:sz w:val="20"/>
          <w:szCs w:val="20"/>
        </w:rPr>
      </w:pPr>
      <w:r w:rsidRPr="00771B22">
        <w:rPr>
          <w:rFonts w:eastAsia="Times New Roman"/>
          <w:b/>
          <w:color w:val="auto"/>
          <w:sz w:val="20"/>
          <w:szCs w:val="20"/>
        </w:rPr>
        <w:t>6</w:t>
      </w:r>
      <w:r w:rsidR="000522A0" w:rsidRPr="00771B22">
        <w:rPr>
          <w:rFonts w:eastAsia="Times New Roman"/>
          <w:b/>
          <w:color w:val="auto"/>
          <w:sz w:val="20"/>
          <w:szCs w:val="20"/>
        </w:rPr>
        <w:t xml:space="preserve">ª </w:t>
      </w:r>
      <w:r w:rsidR="006E3447" w:rsidRPr="00771B22">
        <w:rPr>
          <w:rFonts w:eastAsia="Times New Roman"/>
          <w:b/>
          <w:color w:val="auto"/>
          <w:sz w:val="20"/>
          <w:szCs w:val="20"/>
        </w:rPr>
        <w:t>–</w:t>
      </w:r>
      <w:r w:rsidR="000522A0" w:rsidRPr="00771B22">
        <w:rPr>
          <w:rFonts w:eastAsia="Times New Roman"/>
          <w:b/>
          <w:color w:val="auto"/>
          <w:sz w:val="20"/>
          <w:szCs w:val="20"/>
        </w:rPr>
        <w:t xml:space="preserve"> </w:t>
      </w:r>
      <w:r w:rsidR="006E3447" w:rsidRPr="00771B22">
        <w:rPr>
          <w:b/>
          <w:bCs/>
          <w:color w:val="auto"/>
          <w:sz w:val="20"/>
          <w:szCs w:val="20"/>
        </w:rPr>
        <w:t xml:space="preserve">PAGAMENTO DE ADICIONAL POR TEMPO DE SERVIÇO - </w:t>
      </w:r>
      <w:r w:rsidR="006E3447" w:rsidRPr="00771B22">
        <w:rPr>
          <w:color w:val="auto"/>
          <w:sz w:val="20"/>
          <w:szCs w:val="20"/>
        </w:rPr>
        <w:t>A cada período de 2 (dois) anos de efetivo trabalho na mesma empresa</w:t>
      </w:r>
      <w:r w:rsidR="00B0313B" w:rsidRPr="00771B22">
        <w:rPr>
          <w:color w:val="auto"/>
          <w:sz w:val="20"/>
          <w:szCs w:val="20"/>
        </w:rPr>
        <w:t>,</w:t>
      </w:r>
      <w:r w:rsidR="006E3447" w:rsidRPr="00771B22">
        <w:rPr>
          <w:color w:val="auto"/>
          <w:sz w:val="20"/>
          <w:szCs w:val="20"/>
        </w:rPr>
        <w:t xml:space="preserve"> será assegurado ao trabalhador um acréscimo </w:t>
      </w:r>
      <w:r w:rsidR="008F357B" w:rsidRPr="00771B22">
        <w:rPr>
          <w:color w:val="auto"/>
          <w:sz w:val="20"/>
          <w:szCs w:val="20"/>
        </w:rPr>
        <w:t xml:space="preserve">de </w:t>
      </w:r>
      <w:r w:rsidR="006E3447" w:rsidRPr="00771B22">
        <w:rPr>
          <w:color w:val="auto"/>
          <w:sz w:val="20"/>
          <w:szCs w:val="20"/>
        </w:rPr>
        <w:t xml:space="preserve">2% </w:t>
      </w:r>
      <w:r w:rsidR="008F357B" w:rsidRPr="00771B22">
        <w:rPr>
          <w:color w:val="auto"/>
          <w:sz w:val="20"/>
          <w:szCs w:val="20"/>
        </w:rPr>
        <w:t>em seu salário</w:t>
      </w:r>
      <w:r w:rsidR="00502314" w:rsidRPr="00771B22">
        <w:rPr>
          <w:color w:val="auto"/>
          <w:sz w:val="20"/>
          <w:szCs w:val="20"/>
        </w:rPr>
        <w:t>, a ser pago a partir do mês em que completar o tempo de serviço.</w:t>
      </w:r>
    </w:p>
    <w:p w:rsidR="00265A3B" w:rsidRPr="00771B22" w:rsidRDefault="00265A3B" w:rsidP="00771B22">
      <w:pPr>
        <w:pStyle w:val="Default"/>
        <w:spacing w:line="360" w:lineRule="auto"/>
        <w:jc w:val="both"/>
        <w:rPr>
          <w:color w:val="auto"/>
          <w:sz w:val="20"/>
          <w:szCs w:val="20"/>
        </w:rPr>
      </w:pPr>
    </w:p>
    <w:p w:rsidR="00861553" w:rsidRPr="00771B22" w:rsidRDefault="00861553" w:rsidP="00771B22">
      <w:pPr>
        <w:pStyle w:val="Default"/>
        <w:spacing w:line="360" w:lineRule="auto"/>
        <w:jc w:val="both"/>
        <w:rPr>
          <w:rFonts w:eastAsia="Times New Roman"/>
          <w:color w:val="auto"/>
          <w:sz w:val="20"/>
          <w:szCs w:val="20"/>
        </w:rPr>
      </w:pPr>
      <w:r w:rsidRPr="00771B22">
        <w:rPr>
          <w:rFonts w:eastAsia="Times New Roman"/>
          <w:b/>
          <w:bCs/>
          <w:color w:val="auto"/>
          <w:sz w:val="20"/>
          <w:szCs w:val="20"/>
        </w:rPr>
        <w:t xml:space="preserve">7ª – PLANO DE CARGOS, SALÁRIOS E PARÂMETROS – </w:t>
      </w:r>
      <w:r w:rsidR="000D4906">
        <w:rPr>
          <w:rFonts w:eastAsia="Times New Roman"/>
          <w:bCs/>
          <w:color w:val="auto"/>
          <w:sz w:val="20"/>
          <w:szCs w:val="20"/>
        </w:rPr>
        <w:t>As empresas que não tiverem PC</w:t>
      </w:r>
      <w:r w:rsidRPr="00771B22">
        <w:rPr>
          <w:rFonts w:eastAsia="Times New Roman"/>
          <w:bCs/>
          <w:color w:val="auto"/>
          <w:sz w:val="20"/>
          <w:szCs w:val="20"/>
        </w:rPr>
        <w:t xml:space="preserve">SP </w:t>
      </w:r>
      <w:r w:rsidR="00606407">
        <w:rPr>
          <w:rFonts w:eastAsia="Times New Roman"/>
          <w:bCs/>
          <w:color w:val="auto"/>
          <w:sz w:val="20"/>
          <w:szCs w:val="20"/>
        </w:rPr>
        <w:t>utilizarão como referência o</w:t>
      </w:r>
      <w:r w:rsidRPr="00771B22">
        <w:rPr>
          <w:rFonts w:eastAsia="Times New Roman"/>
          <w:bCs/>
          <w:color w:val="auto"/>
          <w:sz w:val="20"/>
          <w:szCs w:val="20"/>
        </w:rPr>
        <w:t xml:space="preserve"> Plano de Cargos, Salários e Parâmetros, </w:t>
      </w:r>
      <w:r w:rsidR="00606407">
        <w:rPr>
          <w:rFonts w:eastAsia="Times New Roman"/>
          <w:bCs/>
          <w:color w:val="auto"/>
          <w:sz w:val="20"/>
          <w:szCs w:val="20"/>
        </w:rPr>
        <w:t xml:space="preserve">que passará </w:t>
      </w:r>
      <w:r w:rsidRPr="00771B22">
        <w:rPr>
          <w:rFonts w:eastAsia="Times New Roman"/>
          <w:bCs/>
          <w:color w:val="auto"/>
          <w:sz w:val="20"/>
          <w:szCs w:val="20"/>
        </w:rPr>
        <w:t xml:space="preserve">a valer na folha de pagamento de novembro de 2018, </w:t>
      </w:r>
      <w:r w:rsidR="000D4906">
        <w:rPr>
          <w:rFonts w:eastAsia="Times New Roman"/>
          <w:bCs/>
          <w:color w:val="auto"/>
          <w:sz w:val="20"/>
          <w:szCs w:val="20"/>
        </w:rPr>
        <w:t xml:space="preserve">podendo utilizar como </w:t>
      </w:r>
      <w:proofErr w:type="gramStart"/>
      <w:r w:rsidR="000D4906">
        <w:rPr>
          <w:rFonts w:eastAsia="Times New Roman"/>
          <w:bCs/>
          <w:color w:val="auto"/>
          <w:sz w:val="20"/>
          <w:szCs w:val="20"/>
        </w:rPr>
        <w:t xml:space="preserve">referencia </w:t>
      </w:r>
      <w:r w:rsidRPr="00771B22">
        <w:rPr>
          <w:rFonts w:eastAsia="Times New Roman"/>
          <w:bCs/>
          <w:color w:val="auto"/>
          <w:sz w:val="20"/>
          <w:szCs w:val="20"/>
        </w:rPr>
        <w:t xml:space="preserve"> tabela</w:t>
      </w:r>
      <w:proofErr w:type="gramEnd"/>
      <w:r w:rsidRPr="00771B22">
        <w:rPr>
          <w:rFonts w:eastAsia="Times New Roman"/>
          <w:bCs/>
          <w:color w:val="auto"/>
          <w:sz w:val="20"/>
          <w:szCs w:val="20"/>
        </w:rPr>
        <w:t xml:space="preserve"> salarial 1, em anexo, estipulada pelo Sindicato dos Jornalistas de Mato Grosso, que prevê mínimos salariais para empregados antigos e novos, </w:t>
      </w:r>
      <w:r w:rsidRPr="00771B22">
        <w:rPr>
          <w:rFonts w:eastAsia="Times New Roman"/>
          <w:color w:val="auto"/>
          <w:sz w:val="20"/>
          <w:szCs w:val="20"/>
        </w:rPr>
        <w:t>respeitando tempo de serviço na empresa, experiência no mercado de trabalho e formação profissional.</w:t>
      </w:r>
    </w:p>
    <w:p w:rsidR="00861553" w:rsidRPr="00771B22" w:rsidRDefault="00861553" w:rsidP="00771B22">
      <w:pPr>
        <w:pStyle w:val="Default"/>
        <w:spacing w:line="360" w:lineRule="auto"/>
        <w:jc w:val="both"/>
        <w:rPr>
          <w:rFonts w:eastAsia="Times New Roman"/>
          <w:color w:val="auto"/>
          <w:sz w:val="20"/>
          <w:szCs w:val="20"/>
        </w:rPr>
      </w:pPr>
    </w:p>
    <w:p w:rsidR="00861553" w:rsidRPr="00771B22" w:rsidRDefault="00861553" w:rsidP="00771B22">
      <w:pPr>
        <w:pStyle w:val="Default"/>
        <w:spacing w:line="360" w:lineRule="auto"/>
        <w:jc w:val="both"/>
        <w:rPr>
          <w:rFonts w:eastAsia="Times New Roman"/>
          <w:color w:val="auto"/>
          <w:sz w:val="20"/>
          <w:szCs w:val="20"/>
        </w:rPr>
      </w:pPr>
      <w:r w:rsidRPr="00771B22">
        <w:rPr>
          <w:rFonts w:eastAsia="Times New Roman"/>
          <w:b/>
          <w:color w:val="auto"/>
          <w:sz w:val="20"/>
          <w:szCs w:val="20"/>
        </w:rPr>
        <w:t xml:space="preserve">§1º - </w:t>
      </w:r>
      <w:r w:rsidRPr="00771B22">
        <w:rPr>
          <w:rFonts w:eastAsia="Times New Roman"/>
          <w:color w:val="auto"/>
          <w:sz w:val="20"/>
          <w:szCs w:val="20"/>
        </w:rPr>
        <w:t>As empresas com PGSP já instituído deve respeitar o mínimo salarial estabelecido na tabela mencionada no caput deste artigo.</w:t>
      </w:r>
    </w:p>
    <w:p w:rsidR="00861553" w:rsidRPr="00771B22" w:rsidRDefault="00861553" w:rsidP="00771B22">
      <w:pPr>
        <w:pStyle w:val="Default"/>
        <w:spacing w:line="360" w:lineRule="auto"/>
        <w:jc w:val="both"/>
        <w:rPr>
          <w:rFonts w:eastAsia="Times New Roman"/>
          <w:b/>
          <w:color w:val="auto"/>
          <w:sz w:val="20"/>
          <w:szCs w:val="20"/>
        </w:rPr>
      </w:pPr>
    </w:p>
    <w:p w:rsidR="00861553" w:rsidRPr="00771B22" w:rsidRDefault="00861553" w:rsidP="00771B22">
      <w:pPr>
        <w:pStyle w:val="Default"/>
        <w:spacing w:line="360" w:lineRule="auto"/>
        <w:jc w:val="both"/>
        <w:rPr>
          <w:color w:val="auto"/>
          <w:sz w:val="20"/>
          <w:szCs w:val="20"/>
        </w:rPr>
      </w:pPr>
      <w:r w:rsidRPr="00771B22">
        <w:rPr>
          <w:rFonts w:eastAsia="Times New Roman"/>
          <w:b/>
          <w:color w:val="auto"/>
          <w:sz w:val="20"/>
          <w:szCs w:val="20"/>
        </w:rPr>
        <w:t xml:space="preserve">§2º - </w:t>
      </w:r>
      <w:r w:rsidRPr="00771B22">
        <w:rPr>
          <w:rFonts w:eastAsia="Times New Roman"/>
          <w:color w:val="auto"/>
          <w:sz w:val="20"/>
          <w:szCs w:val="20"/>
        </w:rPr>
        <w:t>Os empregados antigos que receberem salários inferiores aos fixados na tabela, considerando tempo de serviço na empresa, experiência no mercado de trabalho e formação profissional, devem ser reenquadrados, no mês de referência no caput.</w:t>
      </w:r>
    </w:p>
    <w:p w:rsidR="00861553" w:rsidRPr="00771B22" w:rsidRDefault="00861553" w:rsidP="00771B22">
      <w:pPr>
        <w:pStyle w:val="Default"/>
        <w:spacing w:line="360" w:lineRule="auto"/>
        <w:jc w:val="both"/>
        <w:rPr>
          <w:color w:val="auto"/>
          <w:sz w:val="20"/>
          <w:szCs w:val="20"/>
        </w:rPr>
      </w:pPr>
    </w:p>
    <w:p w:rsidR="00AC6220" w:rsidRPr="00771B22" w:rsidRDefault="00947C9D"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8</w:t>
      </w:r>
      <w:r w:rsidR="006E3447" w:rsidRPr="00771B22">
        <w:rPr>
          <w:rFonts w:ascii="Arial" w:eastAsia="Times New Roman" w:hAnsi="Arial" w:cs="Arial"/>
          <w:b/>
          <w:sz w:val="20"/>
          <w:szCs w:val="20"/>
          <w:lang w:eastAsia="pt-BR"/>
        </w:rPr>
        <w:t xml:space="preserve">ª - </w:t>
      </w:r>
      <w:r w:rsidR="000522A0" w:rsidRPr="00771B22">
        <w:rPr>
          <w:rFonts w:ascii="Arial" w:eastAsia="Times New Roman" w:hAnsi="Arial" w:cs="Arial"/>
          <w:b/>
          <w:sz w:val="20"/>
          <w:szCs w:val="20"/>
          <w:lang w:eastAsia="pt-BR"/>
        </w:rPr>
        <w:t>PARTICIPAÇÃO NOS LUCROS</w:t>
      </w:r>
      <w:r w:rsidR="000522A0" w:rsidRPr="00771B22">
        <w:rPr>
          <w:rFonts w:ascii="Arial" w:eastAsia="Times New Roman" w:hAnsi="Arial" w:cs="Arial"/>
          <w:sz w:val="20"/>
          <w:szCs w:val="20"/>
          <w:lang w:eastAsia="pt-BR"/>
        </w:rPr>
        <w:t xml:space="preserve"> – As empresas </w:t>
      </w:r>
      <w:r w:rsidR="002973EA" w:rsidRPr="00771B22">
        <w:rPr>
          <w:rFonts w:ascii="Arial" w:eastAsia="Times New Roman" w:hAnsi="Arial" w:cs="Arial"/>
          <w:sz w:val="20"/>
          <w:szCs w:val="20"/>
          <w:lang w:eastAsia="pt-BR"/>
        </w:rPr>
        <w:t xml:space="preserve">se </w:t>
      </w:r>
      <w:r w:rsidR="000522A0" w:rsidRPr="00771B22">
        <w:rPr>
          <w:rFonts w:ascii="Arial" w:eastAsia="Times New Roman" w:hAnsi="Arial" w:cs="Arial"/>
          <w:sz w:val="20"/>
          <w:szCs w:val="20"/>
          <w:lang w:eastAsia="pt-BR"/>
        </w:rPr>
        <w:t xml:space="preserve">comprometem a </w:t>
      </w:r>
      <w:r w:rsidR="00CE196B">
        <w:rPr>
          <w:rFonts w:ascii="Arial" w:eastAsia="Times New Roman" w:hAnsi="Arial" w:cs="Arial"/>
          <w:sz w:val="20"/>
          <w:szCs w:val="20"/>
          <w:lang w:eastAsia="pt-BR"/>
        </w:rPr>
        <w:t xml:space="preserve">estudar a implantação do </w:t>
      </w:r>
      <w:r w:rsidR="00E41CBF" w:rsidRPr="00771B22">
        <w:rPr>
          <w:rFonts w:ascii="Arial" w:eastAsia="Times New Roman" w:hAnsi="Arial" w:cs="Arial"/>
          <w:sz w:val="20"/>
          <w:szCs w:val="20"/>
          <w:lang w:eastAsia="pt-BR"/>
        </w:rPr>
        <w:t>Plano</w:t>
      </w:r>
      <w:r w:rsidR="00566B91" w:rsidRPr="00771B22">
        <w:rPr>
          <w:rFonts w:ascii="Arial" w:eastAsia="Times New Roman" w:hAnsi="Arial" w:cs="Arial"/>
          <w:sz w:val="20"/>
          <w:szCs w:val="20"/>
          <w:lang w:eastAsia="pt-BR"/>
        </w:rPr>
        <w:t xml:space="preserve"> de Participação nos Lucros</w:t>
      </w:r>
      <w:r w:rsidR="006A7960" w:rsidRPr="00771B22">
        <w:rPr>
          <w:rFonts w:ascii="Arial" w:eastAsia="Times New Roman" w:hAnsi="Arial" w:cs="Arial"/>
          <w:sz w:val="20"/>
          <w:szCs w:val="20"/>
          <w:lang w:eastAsia="pt-BR"/>
        </w:rPr>
        <w:t>,</w:t>
      </w:r>
      <w:r w:rsidR="00E41CBF" w:rsidRPr="00771B22">
        <w:rPr>
          <w:rFonts w:ascii="Arial" w:eastAsia="Times New Roman" w:hAnsi="Arial" w:cs="Arial"/>
          <w:sz w:val="20"/>
          <w:szCs w:val="20"/>
          <w:lang w:eastAsia="pt-BR"/>
        </w:rPr>
        <w:t xml:space="preserve"> na razão de 50% do salário do empregado</w:t>
      </w:r>
      <w:r w:rsidR="00DD6B5B" w:rsidRPr="00771B22">
        <w:rPr>
          <w:rFonts w:ascii="Arial" w:eastAsia="Times New Roman" w:hAnsi="Arial" w:cs="Arial"/>
          <w:sz w:val="20"/>
          <w:szCs w:val="20"/>
          <w:lang w:eastAsia="pt-BR"/>
        </w:rPr>
        <w:t xml:space="preserve">, com pagamento </w:t>
      </w:r>
      <w:r w:rsidR="006A7960" w:rsidRPr="00771B22">
        <w:rPr>
          <w:rFonts w:ascii="Arial" w:eastAsia="Times New Roman" w:hAnsi="Arial" w:cs="Arial"/>
          <w:sz w:val="20"/>
          <w:szCs w:val="20"/>
          <w:lang w:eastAsia="pt-BR"/>
        </w:rPr>
        <w:t>no primeiro quadrimestre de 2019</w:t>
      </w:r>
      <w:r w:rsidR="00DD6B5B" w:rsidRPr="00771B22">
        <w:rPr>
          <w:rFonts w:ascii="Arial" w:eastAsia="Times New Roman" w:hAnsi="Arial" w:cs="Arial"/>
          <w:sz w:val="20"/>
          <w:szCs w:val="20"/>
          <w:lang w:eastAsia="pt-BR"/>
        </w:rPr>
        <w:t>.</w:t>
      </w:r>
    </w:p>
    <w:p w:rsidR="00360BBC" w:rsidRPr="00771B22" w:rsidRDefault="00360BBC" w:rsidP="00771B22">
      <w:pPr>
        <w:shd w:val="clear" w:color="auto" w:fill="FFFFFF"/>
        <w:spacing w:line="360" w:lineRule="auto"/>
        <w:jc w:val="both"/>
        <w:rPr>
          <w:rFonts w:ascii="Arial" w:eastAsia="Times New Roman" w:hAnsi="Arial" w:cs="Arial"/>
          <w:b/>
          <w:sz w:val="28"/>
          <w:szCs w:val="28"/>
          <w:u w:val="single"/>
          <w:lang w:eastAsia="pt-BR"/>
        </w:rPr>
      </w:pPr>
    </w:p>
    <w:p w:rsidR="00056BFD" w:rsidRPr="00771B22" w:rsidRDefault="00056BFD" w:rsidP="00771B22">
      <w:pPr>
        <w:shd w:val="clear" w:color="auto" w:fill="FFFFFF"/>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PAGAMENTO DE SALÁRIO</w:t>
      </w:r>
      <w:r w:rsidR="00C00320" w:rsidRPr="00771B22">
        <w:rPr>
          <w:rFonts w:ascii="Arial" w:eastAsia="Times New Roman" w:hAnsi="Arial" w:cs="Arial"/>
          <w:b/>
          <w:sz w:val="28"/>
          <w:szCs w:val="28"/>
          <w:u w:val="single"/>
          <w:lang w:eastAsia="pt-BR"/>
        </w:rPr>
        <w:t>,</w:t>
      </w:r>
      <w:r w:rsidR="00D85FB5" w:rsidRPr="00771B22">
        <w:rPr>
          <w:rFonts w:ascii="Arial" w:eastAsia="Times New Roman" w:hAnsi="Arial" w:cs="Arial"/>
          <w:b/>
          <w:sz w:val="28"/>
          <w:szCs w:val="28"/>
          <w:u w:val="single"/>
          <w:lang w:eastAsia="pt-BR"/>
        </w:rPr>
        <w:t xml:space="preserve"> </w:t>
      </w:r>
      <w:r w:rsidRPr="00771B22">
        <w:rPr>
          <w:rFonts w:ascii="Arial" w:eastAsia="Times New Roman" w:hAnsi="Arial" w:cs="Arial"/>
          <w:b/>
          <w:sz w:val="28"/>
          <w:szCs w:val="28"/>
          <w:u w:val="single"/>
          <w:lang w:eastAsia="pt-BR"/>
        </w:rPr>
        <w:t>FORMAS E PRAZOS</w:t>
      </w:r>
    </w:p>
    <w:p w:rsidR="00360BBC" w:rsidRPr="00771B22" w:rsidRDefault="00360BBC" w:rsidP="00771B22">
      <w:pPr>
        <w:shd w:val="clear" w:color="auto" w:fill="FFFFFF"/>
        <w:spacing w:line="360" w:lineRule="auto"/>
        <w:jc w:val="both"/>
        <w:rPr>
          <w:rFonts w:ascii="Arial" w:eastAsia="Times New Roman" w:hAnsi="Arial" w:cs="Arial"/>
          <w:b/>
          <w:sz w:val="28"/>
          <w:szCs w:val="28"/>
          <w:u w:val="single"/>
          <w:lang w:eastAsia="pt-BR"/>
        </w:rPr>
      </w:pPr>
    </w:p>
    <w:p w:rsidR="00D85FB5" w:rsidRPr="00771B22" w:rsidRDefault="00947C9D"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9</w:t>
      </w:r>
      <w:r w:rsidR="00056BFD" w:rsidRPr="00771B22">
        <w:rPr>
          <w:rFonts w:ascii="Arial" w:eastAsia="Times New Roman" w:hAnsi="Arial" w:cs="Arial"/>
          <w:b/>
          <w:sz w:val="20"/>
          <w:szCs w:val="20"/>
          <w:lang w:eastAsia="pt-BR"/>
        </w:rPr>
        <w:t>ª</w:t>
      </w:r>
      <w:r w:rsidR="00265A3B" w:rsidRPr="00771B22">
        <w:rPr>
          <w:rFonts w:ascii="Arial" w:eastAsia="Times New Roman" w:hAnsi="Arial" w:cs="Arial"/>
          <w:b/>
          <w:sz w:val="20"/>
          <w:szCs w:val="20"/>
          <w:lang w:eastAsia="pt-BR"/>
        </w:rPr>
        <w:t xml:space="preserve"> -</w:t>
      </w:r>
      <w:r w:rsidR="00265A3B" w:rsidRPr="00771B22">
        <w:rPr>
          <w:rFonts w:ascii="Arial" w:eastAsia="Times New Roman" w:hAnsi="Arial" w:cs="Arial"/>
          <w:sz w:val="20"/>
          <w:szCs w:val="20"/>
          <w:lang w:eastAsia="pt-BR"/>
        </w:rPr>
        <w:t xml:space="preserve"> </w:t>
      </w:r>
      <w:r w:rsidR="00D85FB5" w:rsidRPr="00771B22">
        <w:rPr>
          <w:rFonts w:ascii="Arial" w:eastAsia="Times New Roman" w:hAnsi="Arial" w:cs="Arial"/>
          <w:b/>
          <w:sz w:val="20"/>
          <w:szCs w:val="20"/>
          <w:lang w:eastAsia="pt-BR"/>
        </w:rPr>
        <w:t>DATA DE PAGAMENTO DE SALÁRIO</w:t>
      </w:r>
      <w:r w:rsidR="00D85FB5" w:rsidRPr="00771B22">
        <w:rPr>
          <w:rFonts w:ascii="Arial" w:eastAsia="Times New Roman" w:hAnsi="Arial" w:cs="Arial"/>
          <w:sz w:val="20"/>
          <w:szCs w:val="20"/>
          <w:lang w:eastAsia="pt-BR"/>
        </w:rPr>
        <w:t xml:space="preserve"> – O empregador fica obrigado a pagar o salário até o 5° dia útil de cada mês </w:t>
      </w:r>
      <w:r w:rsidR="00360BBC" w:rsidRPr="00771B22">
        <w:rPr>
          <w:rFonts w:ascii="Arial" w:eastAsia="Times New Roman" w:hAnsi="Arial" w:cs="Arial"/>
          <w:sz w:val="20"/>
          <w:szCs w:val="20"/>
          <w:lang w:eastAsia="pt-BR"/>
        </w:rPr>
        <w:t>subsequente</w:t>
      </w:r>
      <w:r w:rsidR="00D85FB5" w:rsidRPr="00771B22">
        <w:rPr>
          <w:rFonts w:ascii="Arial" w:eastAsia="Times New Roman" w:hAnsi="Arial" w:cs="Arial"/>
          <w:sz w:val="20"/>
          <w:szCs w:val="20"/>
          <w:lang w:eastAsia="pt-BR"/>
        </w:rPr>
        <w:t xml:space="preserve"> ao trabalhado.</w:t>
      </w:r>
    </w:p>
    <w:p w:rsidR="00265A3B" w:rsidRPr="00771B22" w:rsidRDefault="00265A3B" w:rsidP="00771B22">
      <w:pPr>
        <w:shd w:val="clear" w:color="auto" w:fill="FFFFFF"/>
        <w:spacing w:line="360" w:lineRule="auto"/>
        <w:jc w:val="both"/>
        <w:rPr>
          <w:rFonts w:ascii="Arial" w:eastAsia="Times New Roman" w:hAnsi="Arial" w:cs="Arial"/>
          <w:sz w:val="20"/>
          <w:szCs w:val="20"/>
          <w:lang w:eastAsia="pt-BR"/>
        </w:rPr>
      </w:pPr>
    </w:p>
    <w:p w:rsidR="00D85FB5" w:rsidRPr="00771B22" w:rsidRDefault="00D85FB5"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w:t>
      </w:r>
      <w:r w:rsidR="00767F62" w:rsidRPr="00771B22">
        <w:rPr>
          <w:rFonts w:ascii="Arial" w:eastAsia="Times New Roman" w:hAnsi="Arial" w:cs="Arial"/>
          <w:b/>
          <w:sz w:val="20"/>
          <w:szCs w:val="20"/>
          <w:lang w:eastAsia="pt-BR"/>
        </w:rPr>
        <w:t xml:space="preserve"> Único</w:t>
      </w:r>
      <w:r w:rsidRPr="00771B22">
        <w:rPr>
          <w:rFonts w:ascii="Arial" w:eastAsia="Times New Roman" w:hAnsi="Arial" w:cs="Arial"/>
          <w:b/>
          <w:sz w:val="20"/>
          <w:szCs w:val="20"/>
          <w:lang w:eastAsia="pt-BR"/>
        </w:rPr>
        <w:t xml:space="preserve"> -</w:t>
      </w:r>
      <w:r w:rsidRPr="00771B22">
        <w:rPr>
          <w:rFonts w:ascii="Arial" w:eastAsia="Times New Roman" w:hAnsi="Arial" w:cs="Arial"/>
          <w:sz w:val="20"/>
          <w:szCs w:val="20"/>
          <w:lang w:eastAsia="pt-BR"/>
        </w:rPr>
        <w:t xml:space="preserve"> </w:t>
      </w:r>
      <w:r w:rsidR="006A7960" w:rsidRPr="00771B22">
        <w:rPr>
          <w:rFonts w:ascii="Arial" w:eastAsia="Times New Roman" w:hAnsi="Arial" w:cs="Arial"/>
          <w:sz w:val="20"/>
          <w:szCs w:val="20"/>
          <w:lang w:eastAsia="pt-BR"/>
        </w:rPr>
        <w:t>Fica instituída multa de 3% do salário do empregado, em caso de atraso, e juros de 5% ao mês</w:t>
      </w:r>
      <w:r w:rsidRPr="00771B22">
        <w:rPr>
          <w:rFonts w:ascii="Arial" w:eastAsia="Times New Roman" w:hAnsi="Arial" w:cs="Arial"/>
          <w:sz w:val="20"/>
          <w:szCs w:val="20"/>
          <w:lang w:eastAsia="pt-BR"/>
        </w:rPr>
        <w:t xml:space="preserve">. </w:t>
      </w:r>
    </w:p>
    <w:p w:rsidR="00B20A14" w:rsidRPr="00771B22" w:rsidRDefault="00B20A14" w:rsidP="00771B22">
      <w:pPr>
        <w:shd w:val="clear" w:color="auto" w:fill="FFFFFF"/>
        <w:spacing w:line="360" w:lineRule="auto"/>
        <w:jc w:val="both"/>
        <w:rPr>
          <w:rFonts w:ascii="Arial" w:eastAsia="Times New Roman" w:hAnsi="Arial" w:cs="Arial"/>
          <w:sz w:val="20"/>
          <w:szCs w:val="20"/>
          <w:lang w:eastAsia="pt-BR"/>
        </w:rPr>
      </w:pPr>
    </w:p>
    <w:p w:rsidR="00B20A14" w:rsidRPr="00771B22" w:rsidRDefault="00947C9D"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10</w:t>
      </w:r>
      <w:r w:rsidR="007A1209" w:rsidRPr="00771B22">
        <w:rPr>
          <w:rFonts w:ascii="Arial" w:eastAsia="Times New Roman" w:hAnsi="Arial" w:cs="Arial"/>
          <w:b/>
          <w:sz w:val="20"/>
          <w:szCs w:val="20"/>
          <w:lang w:eastAsia="pt-BR"/>
        </w:rPr>
        <w:t>ª</w:t>
      </w:r>
      <w:r w:rsidR="00B20A14" w:rsidRPr="00771B22">
        <w:rPr>
          <w:rFonts w:ascii="Arial" w:eastAsia="Times New Roman" w:hAnsi="Arial" w:cs="Arial"/>
          <w:b/>
          <w:sz w:val="20"/>
          <w:szCs w:val="20"/>
          <w:lang w:eastAsia="pt-BR"/>
        </w:rPr>
        <w:t xml:space="preserve"> - COMPROVANTES DE PAGAMENTO DE SALÁRIO</w:t>
      </w:r>
      <w:r w:rsidR="00B20A14" w:rsidRPr="00771B22">
        <w:rPr>
          <w:rFonts w:ascii="Arial" w:eastAsia="Times New Roman" w:hAnsi="Arial" w:cs="Arial"/>
          <w:sz w:val="20"/>
          <w:szCs w:val="20"/>
          <w:lang w:eastAsia="pt-BR"/>
        </w:rPr>
        <w:t xml:space="preserve"> – Todas as empresas são obrigadas a disponibilizar aos empregados membros da categoria profissional comprovantes de pagamento salarial com a discriminação, parcela a parcela, das importâncias pagas e dos descontos efetuados.</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bCs/>
          <w:sz w:val="20"/>
          <w:szCs w:val="20"/>
          <w:lang w:eastAsia="pt-BR"/>
        </w:rPr>
        <w:lastRenderedPageBreak/>
        <w:t>1</w:t>
      </w:r>
      <w:r w:rsidR="00947C9D" w:rsidRPr="00771B22">
        <w:rPr>
          <w:rFonts w:ascii="Arial" w:eastAsia="Times New Roman" w:hAnsi="Arial" w:cs="Arial"/>
          <w:b/>
          <w:bCs/>
          <w:sz w:val="20"/>
          <w:szCs w:val="20"/>
          <w:lang w:eastAsia="pt-BR"/>
        </w:rPr>
        <w:t>1</w:t>
      </w:r>
      <w:r w:rsidRPr="00771B22">
        <w:rPr>
          <w:rFonts w:ascii="Arial" w:eastAsia="Times New Roman" w:hAnsi="Arial" w:cs="Arial"/>
          <w:b/>
          <w:bCs/>
          <w:sz w:val="18"/>
          <w:szCs w:val="20"/>
          <w:lang w:eastAsia="pt-BR"/>
        </w:rPr>
        <w:t xml:space="preserve">ª – PAGAMENTO DO </w:t>
      </w:r>
      <w:r w:rsidRPr="00771B22">
        <w:rPr>
          <w:rFonts w:ascii="Arial" w:eastAsia="Times New Roman" w:hAnsi="Arial" w:cs="Arial"/>
          <w:b/>
          <w:bCs/>
          <w:sz w:val="20"/>
          <w:szCs w:val="20"/>
          <w:lang w:eastAsia="pt-BR"/>
        </w:rPr>
        <w:t xml:space="preserve">TERCEIRO SALÁRIO - </w:t>
      </w:r>
      <w:r w:rsidRPr="00771B22">
        <w:rPr>
          <w:rFonts w:ascii="Arial" w:eastAsia="Times New Roman" w:hAnsi="Arial" w:cs="Arial"/>
          <w:sz w:val="20"/>
          <w:szCs w:val="20"/>
          <w:lang w:eastAsia="pt-BR"/>
        </w:rPr>
        <w:t>Fica estabelecido que o 13° (décimo tercei</w:t>
      </w:r>
      <w:r w:rsidR="00A35956" w:rsidRPr="00771B22">
        <w:rPr>
          <w:rFonts w:ascii="Arial" w:eastAsia="Times New Roman" w:hAnsi="Arial" w:cs="Arial"/>
          <w:sz w:val="20"/>
          <w:szCs w:val="20"/>
          <w:lang w:eastAsia="pt-BR"/>
        </w:rPr>
        <w:t xml:space="preserve">ro) salário (gratificação natalina) será pago, </w:t>
      </w:r>
      <w:r w:rsidRPr="00771B22">
        <w:rPr>
          <w:rFonts w:ascii="Arial" w:eastAsia="Times New Roman" w:hAnsi="Arial" w:cs="Arial"/>
          <w:sz w:val="20"/>
          <w:szCs w:val="20"/>
          <w:lang w:eastAsia="pt-BR"/>
        </w:rPr>
        <w:t>nos termos da legislação vigente, até o dia 20 (vinte) de dezembro de cada ano, na proporção a que fizer jus o empregado.</w:t>
      </w:r>
    </w:p>
    <w:p w:rsidR="00B20A14" w:rsidRPr="00771B22" w:rsidRDefault="00B20A14" w:rsidP="00771B22">
      <w:pPr>
        <w:shd w:val="clear" w:color="auto" w:fill="FFFFFF"/>
        <w:spacing w:line="360" w:lineRule="auto"/>
        <w:jc w:val="both"/>
        <w:rPr>
          <w:rFonts w:ascii="Arial" w:eastAsia="Times New Roman" w:hAnsi="Arial" w:cs="Arial"/>
          <w:b/>
          <w:sz w:val="28"/>
          <w:szCs w:val="28"/>
          <w:u w:val="single"/>
          <w:lang w:eastAsia="pt-BR"/>
        </w:rPr>
      </w:pPr>
    </w:p>
    <w:p w:rsidR="00A378F9" w:rsidRDefault="00A378F9" w:rsidP="00771B22">
      <w:pPr>
        <w:shd w:val="clear" w:color="auto" w:fill="FFFFFF"/>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JORNADA DE TRABALHO, ESCALAS, HORAS EXTRAS, FALTAS, INTERVALOS</w:t>
      </w:r>
    </w:p>
    <w:p w:rsidR="000508BC" w:rsidRPr="00771B22" w:rsidRDefault="000508BC" w:rsidP="00771B22">
      <w:pPr>
        <w:shd w:val="clear" w:color="auto" w:fill="FFFFFF"/>
        <w:spacing w:line="360" w:lineRule="auto"/>
        <w:jc w:val="both"/>
        <w:rPr>
          <w:rFonts w:ascii="Arial" w:eastAsia="Times New Roman" w:hAnsi="Arial" w:cs="Arial"/>
          <w:b/>
          <w:sz w:val="28"/>
          <w:szCs w:val="28"/>
          <w:u w:val="single"/>
          <w:lang w:eastAsia="pt-BR"/>
        </w:rPr>
      </w:pPr>
    </w:p>
    <w:p w:rsidR="00A378F9" w:rsidRPr="00771B22" w:rsidRDefault="00A378F9" w:rsidP="00771B22">
      <w:pPr>
        <w:shd w:val="clear" w:color="auto" w:fill="FFFFFF"/>
        <w:spacing w:line="360" w:lineRule="auto"/>
        <w:jc w:val="both"/>
        <w:rPr>
          <w:rFonts w:ascii="Arial" w:eastAsia="Times New Roman" w:hAnsi="Arial" w:cs="Arial"/>
          <w:sz w:val="20"/>
          <w:szCs w:val="20"/>
          <w:lang w:eastAsia="pt-BR"/>
        </w:rPr>
      </w:pPr>
    </w:p>
    <w:p w:rsidR="00A378F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w:t>
      </w:r>
      <w:r w:rsidR="00947C9D" w:rsidRPr="00771B22">
        <w:rPr>
          <w:rFonts w:ascii="Arial" w:eastAsia="Times New Roman" w:hAnsi="Arial" w:cs="Arial"/>
          <w:b/>
          <w:sz w:val="20"/>
          <w:szCs w:val="20"/>
          <w:lang w:eastAsia="pt-BR"/>
        </w:rPr>
        <w:t>2</w:t>
      </w:r>
      <w:r w:rsidR="00A378F9" w:rsidRPr="00771B22">
        <w:rPr>
          <w:rFonts w:ascii="Arial" w:eastAsia="Times New Roman" w:hAnsi="Arial" w:cs="Arial"/>
          <w:b/>
          <w:sz w:val="20"/>
          <w:szCs w:val="20"/>
          <w:lang w:eastAsia="pt-BR"/>
        </w:rPr>
        <w:t>ª – ESCALA DE TRABALHO</w:t>
      </w:r>
      <w:r w:rsidR="00A378F9" w:rsidRPr="00771B22">
        <w:rPr>
          <w:rFonts w:ascii="Arial" w:eastAsia="Times New Roman" w:hAnsi="Arial" w:cs="Arial"/>
          <w:sz w:val="20"/>
          <w:szCs w:val="20"/>
          <w:lang w:eastAsia="pt-BR"/>
        </w:rPr>
        <w:t xml:space="preserve"> – Ficam as empresas obrigadas a comunicar os empregados jornalistas com 48h de antecedência eventuais alterações nos horários das escalas de trabalho. </w:t>
      </w:r>
    </w:p>
    <w:p w:rsidR="00A378F9" w:rsidRPr="00771B22" w:rsidRDefault="00A378F9" w:rsidP="00771B22">
      <w:pPr>
        <w:shd w:val="clear" w:color="auto" w:fill="FFFFFF"/>
        <w:spacing w:line="360" w:lineRule="auto"/>
        <w:jc w:val="both"/>
        <w:rPr>
          <w:rFonts w:ascii="Arial" w:eastAsia="Times New Roman" w:hAnsi="Arial" w:cs="Arial"/>
          <w:sz w:val="20"/>
          <w:szCs w:val="20"/>
          <w:lang w:eastAsia="pt-BR"/>
        </w:rPr>
      </w:pPr>
    </w:p>
    <w:p w:rsidR="00BB5BC6"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w:t>
      </w:r>
      <w:r w:rsidR="00947C9D" w:rsidRPr="00771B22">
        <w:rPr>
          <w:rFonts w:ascii="Arial" w:eastAsia="Times New Roman" w:hAnsi="Arial" w:cs="Arial"/>
          <w:b/>
          <w:sz w:val="20"/>
          <w:szCs w:val="20"/>
          <w:lang w:eastAsia="pt-BR"/>
        </w:rPr>
        <w:t>3</w:t>
      </w:r>
      <w:r w:rsidR="00A378F9" w:rsidRPr="00771B22">
        <w:rPr>
          <w:rFonts w:ascii="Arial" w:eastAsia="Times New Roman" w:hAnsi="Arial" w:cs="Arial"/>
          <w:b/>
          <w:sz w:val="20"/>
          <w:szCs w:val="20"/>
          <w:lang w:eastAsia="pt-BR"/>
        </w:rPr>
        <w:t xml:space="preserve">ª – </w:t>
      </w:r>
      <w:r w:rsidR="00BB5BC6" w:rsidRPr="00771B22">
        <w:rPr>
          <w:rFonts w:ascii="Arial" w:eastAsia="Times New Roman" w:hAnsi="Arial" w:cs="Arial"/>
          <w:b/>
          <w:sz w:val="20"/>
          <w:szCs w:val="20"/>
          <w:lang w:eastAsia="pt-BR"/>
        </w:rPr>
        <w:t>HORAS EXTRAORDINÁRIAS</w:t>
      </w:r>
      <w:r w:rsidR="00BB5BC6" w:rsidRPr="00771B22">
        <w:rPr>
          <w:rFonts w:ascii="Arial" w:eastAsia="Times New Roman" w:hAnsi="Arial" w:cs="Arial"/>
          <w:sz w:val="20"/>
          <w:szCs w:val="20"/>
          <w:lang w:eastAsia="pt-BR"/>
        </w:rPr>
        <w:t xml:space="preserve"> – As horas extraordinárias serão remuneradas com um acréscimo de 50% em dias úteis e 100% em repousos semanais e feriados, com registro obrigatório de ponto.</w:t>
      </w:r>
    </w:p>
    <w:p w:rsidR="00BB5BC6" w:rsidRPr="00771B22" w:rsidRDefault="00BB5BC6" w:rsidP="00771B22">
      <w:pPr>
        <w:shd w:val="clear" w:color="auto" w:fill="FFFFFF"/>
        <w:spacing w:line="360" w:lineRule="auto"/>
        <w:jc w:val="both"/>
        <w:rPr>
          <w:rFonts w:ascii="Arial" w:eastAsia="Times New Roman" w:hAnsi="Arial" w:cs="Arial"/>
          <w:sz w:val="20"/>
          <w:szCs w:val="20"/>
          <w:lang w:eastAsia="pt-BR"/>
        </w:rPr>
      </w:pPr>
    </w:p>
    <w:p w:rsidR="00BB5BC6" w:rsidRPr="00771B22" w:rsidRDefault="00344166"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 xml:space="preserve">§ </w:t>
      </w:r>
      <w:r w:rsidR="00484480" w:rsidRPr="00771B22">
        <w:rPr>
          <w:rFonts w:ascii="Arial" w:eastAsia="Times New Roman" w:hAnsi="Arial" w:cs="Arial"/>
          <w:b/>
          <w:sz w:val="20"/>
          <w:szCs w:val="20"/>
          <w:lang w:eastAsia="pt-BR"/>
        </w:rPr>
        <w:t>Único</w:t>
      </w:r>
      <w:r w:rsidRPr="00771B22">
        <w:rPr>
          <w:rFonts w:ascii="Arial" w:eastAsia="Times New Roman" w:hAnsi="Arial" w:cs="Arial"/>
          <w:b/>
          <w:sz w:val="20"/>
          <w:szCs w:val="20"/>
          <w:lang w:eastAsia="pt-BR"/>
        </w:rPr>
        <w:t xml:space="preserve"> </w:t>
      </w:r>
      <w:r w:rsidR="00BB5BC6" w:rsidRPr="00771B22">
        <w:rPr>
          <w:rFonts w:ascii="Arial" w:eastAsia="Times New Roman" w:hAnsi="Arial" w:cs="Arial"/>
          <w:b/>
          <w:sz w:val="20"/>
          <w:szCs w:val="20"/>
          <w:lang w:eastAsia="pt-BR"/>
        </w:rPr>
        <w:t>-</w:t>
      </w:r>
      <w:r w:rsidR="00BB5BC6" w:rsidRPr="00771B22">
        <w:rPr>
          <w:rFonts w:ascii="Arial" w:eastAsia="Times New Roman" w:hAnsi="Arial" w:cs="Arial"/>
          <w:sz w:val="20"/>
          <w:szCs w:val="20"/>
          <w:lang w:eastAsia="pt-BR"/>
        </w:rPr>
        <w:t xml:space="preserve"> Em caso de viagem, o ponto deverá ser registrado em guia específica e as horas extras deverão ser pagas.</w:t>
      </w:r>
    </w:p>
    <w:p w:rsidR="00BB5BC6" w:rsidRPr="00771B22" w:rsidRDefault="00BB5BC6" w:rsidP="00771B22">
      <w:pPr>
        <w:shd w:val="clear" w:color="auto" w:fill="FFFFFF"/>
        <w:spacing w:line="360" w:lineRule="auto"/>
        <w:jc w:val="both"/>
        <w:rPr>
          <w:rFonts w:ascii="Arial" w:eastAsia="Times New Roman" w:hAnsi="Arial" w:cs="Arial"/>
          <w:sz w:val="20"/>
          <w:szCs w:val="20"/>
          <w:lang w:eastAsia="pt-BR"/>
        </w:rPr>
      </w:pPr>
    </w:p>
    <w:p w:rsidR="00A378F9" w:rsidRPr="00771B22" w:rsidRDefault="00A64690" w:rsidP="00771B22">
      <w:pPr>
        <w:shd w:val="clear" w:color="auto" w:fill="FFFFFF"/>
        <w:spacing w:line="360" w:lineRule="auto"/>
        <w:jc w:val="both"/>
        <w:rPr>
          <w:rFonts w:ascii="Arial" w:eastAsia="Times New Roman" w:hAnsi="Arial" w:cs="Arial"/>
          <w:bCs/>
          <w:sz w:val="20"/>
          <w:szCs w:val="20"/>
          <w:lang w:eastAsia="pt-BR"/>
        </w:rPr>
      </w:pPr>
      <w:r w:rsidRPr="00771B22">
        <w:rPr>
          <w:rFonts w:ascii="Arial" w:eastAsia="Times New Roman" w:hAnsi="Arial" w:cs="Arial"/>
          <w:b/>
          <w:sz w:val="20"/>
          <w:szCs w:val="20"/>
          <w:lang w:eastAsia="pt-BR"/>
        </w:rPr>
        <w:t>1</w:t>
      </w:r>
      <w:r w:rsidR="00947C9D" w:rsidRPr="00771B22">
        <w:rPr>
          <w:rFonts w:ascii="Arial" w:eastAsia="Times New Roman" w:hAnsi="Arial" w:cs="Arial"/>
          <w:b/>
          <w:sz w:val="20"/>
          <w:szCs w:val="20"/>
          <w:lang w:eastAsia="pt-BR"/>
        </w:rPr>
        <w:t>4</w:t>
      </w:r>
      <w:r w:rsidR="00A378F9" w:rsidRPr="00771B22">
        <w:rPr>
          <w:rFonts w:ascii="Arial" w:eastAsia="Times New Roman" w:hAnsi="Arial" w:cs="Arial"/>
          <w:b/>
          <w:sz w:val="20"/>
          <w:szCs w:val="20"/>
          <w:lang w:eastAsia="pt-BR"/>
        </w:rPr>
        <w:t>ª – FALTAS E HORAS ABONADAS</w:t>
      </w:r>
      <w:r w:rsidR="00A378F9" w:rsidRPr="00771B22">
        <w:rPr>
          <w:rFonts w:ascii="Arial" w:eastAsia="Times New Roman" w:hAnsi="Arial" w:cs="Arial"/>
          <w:sz w:val="20"/>
          <w:szCs w:val="20"/>
          <w:lang w:eastAsia="pt-BR"/>
        </w:rPr>
        <w:t xml:space="preserve"> - </w:t>
      </w:r>
      <w:r w:rsidR="00A378F9" w:rsidRPr="00771B22">
        <w:rPr>
          <w:rFonts w:ascii="Arial" w:eastAsia="Times New Roman" w:hAnsi="Arial" w:cs="Arial"/>
          <w:bCs/>
          <w:sz w:val="20"/>
          <w:szCs w:val="20"/>
          <w:lang w:eastAsia="pt-BR"/>
        </w:rPr>
        <w:t>Serão abonadas sem prejuízos de seus salários, as seguintes faltas ou ausência: - 5 (cinco) dias úteis do falecimento do (a) esposo, companheiro (a), filho (a) ou pais. - 2 (dois) dias úteis do falecimento dos sogros; - 1 (um) dia útil para internação do esposo (a), companheiro (a) ou filho (a). - 3 (três) dias úteis ou 5 (cinco) dias corridos a partir da data do casamento, ou do dia anterior.</w:t>
      </w:r>
    </w:p>
    <w:p w:rsidR="00A378F9" w:rsidRPr="00771B22" w:rsidRDefault="00A378F9" w:rsidP="00771B22">
      <w:pPr>
        <w:shd w:val="clear" w:color="auto" w:fill="FFFFFF"/>
        <w:spacing w:line="360" w:lineRule="auto"/>
        <w:jc w:val="both"/>
        <w:rPr>
          <w:rFonts w:ascii="Arial" w:eastAsia="Times New Roman" w:hAnsi="Arial" w:cs="Arial"/>
          <w:bCs/>
          <w:sz w:val="20"/>
          <w:szCs w:val="20"/>
          <w:lang w:eastAsia="pt-BR"/>
        </w:rPr>
      </w:pPr>
    </w:p>
    <w:p w:rsidR="00A378F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w:t>
      </w:r>
      <w:r w:rsidR="00947C9D" w:rsidRPr="00771B22">
        <w:rPr>
          <w:rFonts w:ascii="Arial" w:eastAsia="Times New Roman" w:hAnsi="Arial" w:cs="Arial"/>
          <w:b/>
          <w:sz w:val="20"/>
          <w:szCs w:val="20"/>
          <w:lang w:eastAsia="pt-BR"/>
        </w:rPr>
        <w:t>5</w:t>
      </w:r>
      <w:r w:rsidR="00A378F9" w:rsidRPr="00771B22">
        <w:rPr>
          <w:rFonts w:ascii="Arial" w:eastAsia="Times New Roman" w:hAnsi="Arial" w:cs="Arial"/>
          <w:b/>
          <w:sz w:val="20"/>
          <w:szCs w:val="20"/>
          <w:lang w:eastAsia="pt-BR"/>
        </w:rPr>
        <w:t>ª –</w:t>
      </w:r>
      <w:r w:rsidR="00A378F9" w:rsidRPr="00771B22">
        <w:rPr>
          <w:rFonts w:ascii="Arial" w:eastAsia="Times New Roman" w:hAnsi="Arial" w:cs="Arial"/>
          <w:sz w:val="20"/>
          <w:szCs w:val="20"/>
          <w:lang w:eastAsia="pt-BR"/>
        </w:rPr>
        <w:t xml:space="preserve"> </w:t>
      </w:r>
      <w:r w:rsidR="00A378F9" w:rsidRPr="00771B22">
        <w:rPr>
          <w:rFonts w:ascii="Arial" w:eastAsia="Times New Roman" w:hAnsi="Arial" w:cs="Arial"/>
          <w:b/>
          <w:sz w:val="20"/>
          <w:szCs w:val="20"/>
          <w:lang w:eastAsia="pt-BR"/>
        </w:rPr>
        <w:t>DESCANSO (INTRAJORNADA)</w:t>
      </w:r>
      <w:r w:rsidR="00A378F9" w:rsidRPr="00771B22">
        <w:rPr>
          <w:rFonts w:ascii="Arial" w:eastAsia="Times New Roman" w:hAnsi="Arial" w:cs="Arial"/>
          <w:sz w:val="20"/>
          <w:szCs w:val="20"/>
          <w:lang w:eastAsia="pt-BR"/>
        </w:rPr>
        <w:t xml:space="preserve"> – Fica assegurada, em comum acordo com a empresa, a possibilidade dos jornalistas realizarem até 7 (sete) horas diárias de trabalho, resguardando o pagamento de horas extras a partir da 6 hora, sendo que o intervalo</w:t>
      </w:r>
      <w:r w:rsidR="000D4906">
        <w:rPr>
          <w:rFonts w:ascii="Arial" w:eastAsia="Times New Roman" w:hAnsi="Arial" w:cs="Arial"/>
          <w:sz w:val="20"/>
          <w:szCs w:val="20"/>
          <w:lang w:eastAsia="pt-BR"/>
        </w:rPr>
        <w:t xml:space="preserve"> será de no mínimo</w:t>
      </w:r>
      <w:r w:rsidR="00CE196B">
        <w:rPr>
          <w:rFonts w:ascii="Arial" w:eastAsia="Times New Roman" w:hAnsi="Arial" w:cs="Arial"/>
          <w:sz w:val="20"/>
          <w:szCs w:val="20"/>
          <w:lang w:eastAsia="pt-BR"/>
        </w:rPr>
        <w:t xml:space="preserve"> 30 minutos</w:t>
      </w:r>
      <w:r w:rsidR="000D4906">
        <w:rPr>
          <w:rFonts w:ascii="Arial" w:eastAsia="Times New Roman" w:hAnsi="Arial" w:cs="Arial"/>
          <w:sz w:val="20"/>
          <w:szCs w:val="20"/>
          <w:lang w:eastAsia="pt-BR"/>
        </w:rPr>
        <w:t>, não</w:t>
      </w:r>
      <w:r w:rsidR="000D4906" w:rsidRPr="000D4906">
        <w:rPr>
          <w:rFonts w:ascii="ArialMT" w:hAnsi="ArialMT" w:cs="ArialMT"/>
          <w:sz w:val="20"/>
          <w:szCs w:val="20"/>
          <w:lang w:eastAsia="pt-BR"/>
        </w:rPr>
        <w:t xml:space="preserve"> </w:t>
      </w:r>
      <w:r w:rsidR="000D4906" w:rsidRPr="000D4906">
        <w:rPr>
          <w:rFonts w:ascii="Arial" w:eastAsia="Times New Roman" w:hAnsi="Arial" w:cs="Arial"/>
          <w:sz w:val="20"/>
          <w:szCs w:val="20"/>
          <w:lang w:eastAsia="pt-BR"/>
        </w:rPr>
        <w:t>excede</w:t>
      </w:r>
      <w:r w:rsidR="000D4906">
        <w:rPr>
          <w:rFonts w:ascii="Arial" w:eastAsia="Times New Roman" w:hAnsi="Arial" w:cs="Arial"/>
          <w:sz w:val="20"/>
          <w:szCs w:val="20"/>
          <w:lang w:eastAsia="pt-BR"/>
        </w:rPr>
        <w:t>ndo</w:t>
      </w:r>
      <w:r w:rsidR="000D4906" w:rsidRPr="000D4906">
        <w:rPr>
          <w:rFonts w:ascii="Arial" w:eastAsia="Times New Roman" w:hAnsi="Arial" w:cs="Arial"/>
          <w:sz w:val="20"/>
          <w:szCs w:val="20"/>
          <w:lang w:eastAsia="pt-BR"/>
        </w:rPr>
        <w:t xml:space="preserve"> de 2 (duas) horas</w:t>
      </w:r>
      <w:r w:rsidR="000D4906">
        <w:rPr>
          <w:rFonts w:ascii="Arial" w:eastAsia="Times New Roman" w:hAnsi="Arial" w:cs="Arial"/>
          <w:sz w:val="20"/>
          <w:szCs w:val="20"/>
          <w:lang w:eastAsia="pt-BR"/>
        </w:rPr>
        <w:t xml:space="preserve">, </w:t>
      </w:r>
      <w:r w:rsidR="00A378F9" w:rsidRPr="00771B22">
        <w:rPr>
          <w:rFonts w:ascii="Arial" w:eastAsia="Times New Roman" w:hAnsi="Arial" w:cs="Arial"/>
          <w:sz w:val="20"/>
          <w:szCs w:val="20"/>
          <w:lang w:eastAsia="pt-BR"/>
        </w:rPr>
        <w:t>conforme a</w:t>
      </w:r>
      <w:r w:rsidR="000D4906">
        <w:rPr>
          <w:rFonts w:ascii="Arial" w:eastAsia="Times New Roman" w:hAnsi="Arial" w:cs="Arial"/>
          <w:sz w:val="20"/>
          <w:szCs w:val="20"/>
          <w:lang w:eastAsia="pt-BR"/>
        </w:rPr>
        <w:t xml:space="preserve"> Nova redação da</w:t>
      </w:r>
      <w:r w:rsidR="00A378F9" w:rsidRPr="00771B22">
        <w:rPr>
          <w:rFonts w:ascii="Arial" w:eastAsia="Times New Roman" w:hAnsi="Arial" w:cs="Arial"/>
          <w:sz w:val="20"/>
          <w:szCs w:val="20"/>
          <w:lang w:eastAsia="pt-BR"/>
        </w:rPr>
        <w:t xml:space="preserve"> legislação trabalhista (caput do artigo 71 da CLT), no momento em que for mais conveniente à prática jornalística. </w:t>
      </w:r>
    </w:p>
    <w:p w:rsidR="00C00320" w:rsidRPr="00771B22" w:rsidRDefault="00C00320" w:rsidP="00771B22">
      <w:pPr>
        <w:shd w:val="clear" w:color="auto" w:fill="FFFFFF"/>
        <w:spacing w:line="360" w:lineRule="auto"/>
        <w:jc w:val="both"/>
        <w:rPr>
          <w:rFonts w:ascii="Arial" w:eastAsia="Times New Roman" w:hAnsi="Arial" w:cs="Arial"/>
          <w:b/>
          <w:sz w:val="20"/>
          <w:szCs w:val="20"/>
          <w:lang w:eastAsia="pt-BR"/>
        </w:rPr>
      </w:pPr>
    </w:p>
    <w:p w:rsidR="00BB5BC6"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w:t>
      </w:r>
      <w:r w:rsidR="00947C9D" w:rsidRPr="00771B22">
        <w:rPr>
          <w:rFonts w:ascii="Arial" w:eastAsia="Times New Roman" w:hAnsi="Arial" w:cs="Arial"/>
          <w:b/>
          <w:sz w:val="20"/>
          <w:szCs w:val="20"/>
          <w:lang w:eastAsia="pt-BR"/>
        </w:rPr>
        <w:t>6</w:t>
      </w:r>
      <w:r w:rsidR="00A378F9" w:rsidRPr="00771B22">
        <w:rPr>
          <w:rFonts w:ascii="Arial" w:eastAsia="Times New Roman" w:hAnsi="Arial" w:cs="Arial"/>
          <w:b/>
          <w:sz w:val="20"/>
          <w:szCs w:val="20"/>
          <w:lang w:eastAsia="pt-BR"/>
        </w:rPr>
        <w:t>ª –</w:t>
      </w:r>
      <w:r w:rsidR="00A378F9" w:rsidRPr="00771B22">
        <w:rPr>
          <w:rFonts w:ascii="Arial" w:eastAsia="Times New Roman" w:hAnsi="Arial" w:cs="Arial"/>
          <w:sz w:val="20"/>
          <w:szCs w:val="20"/>
          <w:lang w:eastAsia="pt-BR"/>
        </w:rPr>
        <w:t xml:space="preserve"> </w:t>
      </w:r>
      <w:r w:rsidR="00A378F9" w:rsidRPr="00771B22">
        <w:rPr>
          <w:rFonts w:ascii="Arial" w:eastAsia="Times New Roman" w:hAnsi="Arial" w:cs="Arial"/>
          <w:b/>
          <w:sz w:val="20"/>
          <w:szCs w:val="20"/>
          <w:lang w:eastAsia="pt-BR"/>
        </w:rPr>
        <w:t>FOLGA AOS DOMINGOS</w:t>
      </w:r>
      <w:r w:rsidR="00A378F9" w:rsidRPr="00771B22">
        <w:rPr>
          <w:rFonts w:ascii="Arial" w:eastAsia="Times New Roman" w:hAnsi="Arial" w:cs="Arial"/>
          <w:sz w:val="20"/>
          <w:szCs w:val="20"/>
          <w:lang w:eastAsia="pt-BR"/>
        </w:rPr>
        <w:t xml:space="preserve"> –</w:t>
      </w:r>
      <w:r w:rsidR="00BB5BC6" w:rsidRPr="00771B22">
        <w:rPr>
          <w:rFonts w:ascii="Arial" w:eastAsia="Times New Roman" w:hAnsi="Arial" w:cs="Arial"/>
          <w:sz w:val="20"/>
          <w:szCs w:val="20"/>
          <w:lang w:eastAsia="pt-BR"/>
        </w:rPr>
        <w:t xml:space="preserve"> É assegurado a todos os jornalistas em escala de plantão aos domingos o direito ao gozo de folga remunerada em 2 (dois) domingos por mês, no mínimo, e o pagamento dobrado de salário em tais dias de folga, caso a empresa tenha necessidade de seus serviços</w:t>
      </w:r>
      <w:r w:rsidR="00BB5BC6" w:rsidRPr="00771B22">
        <w:rPr>
          <w:rFonts w:ascii="Arial" w:hAnsi="Arial" w:cs="Arial"/>
          <w:sz w:val="20"/>
          <w:szCs w:val="20"/>
        </w:rPr>
        <w:t>, sem prejuízo da folga durante a semana seguinte.</w:t>
      </w:r>
    </w:p>
    <w:p w:rsidR="00BB5BC6" w:rsidRPr="00771B22" w:rsidRDefault="00BB5BC6" w:rsidP="00771B22">
      <w:pPr>
        <w:shd w:val="clear" w:color="auto" w:fill="FFFFFF"/>
        <w:spacing w:line="360" w:lineRule="auto"/>
        <w:jc w:val="both"/>
        <w:rPr>
          <w:rFonts w:ascii="Arial" w:eastAsia="Times New Roman" w:hAnsi="Arial" w:cs="Arial"/>
          <w:b/>
          <w:sz w:val="20"/>
          <w:szCs w:val="20"/>
          <w:lang w:eastAsia="pt-BR"/>
        </w:rPr>
      </w:pPr>
    </w:p>
    <w:p w:rsidR="00BB5BC6"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17</w:t>
      </w:r>
      <w:r w:rsidR="00BB5BC6" w:rsidRPr="00771B22">
        <w:rPr>
          <w:rFonts w:ascii="Arial" w:eastAsia="Times New Roman" w:hAnsi="Arial" w:cs="Arial"/>
          <w:b/>
          <w:sz w:val="20"/>
          <w:szCs w:val="20"/>
          <w:lang w:eastAsia="pt-BR"/>
        </w:rPr>
        <w:t>ª - TRANSPORTE</w:t>
      </w:r>
      <w:r w:rsidR="00BB5BC6" w:rsidRPr="00771B22">
        <w:rPr>
          <w:rFonts w:ascii="Arial" w:eastAsia="Times New Roman" w:hAnsi="Arial" w:cs="Arial"/>
          <w:sz w:val="20"/>
          <w:szCs w:val="20"/>
          <w:lang w:eastAsia="pt-BR"/>
        </w:rPr>
        <w:t xml:space="preserve"> – As despesas de transporte do jornalista em trabalho externo é de responsabilidade do empregador, que deverá garantir a segurança e a qualidade do </w:t>
      </w:r>
      <w:r w:rsidR="00947C9D" w:rsidRPr="00771B22">
        <w:rPr>
          <w:rFonts w:ascii="Arial" w:eastAsia="Times New Roman" w:hAnsi="Arial" w:cs="Arial"/>
          <w:sz w:val="20"/>
          <w:szCs w:val="20"/>
          <w:lang w:eastAsia="pt-BR"/>
        </w:rPr>
        <w:t>serviço</w:t>
      </w:r>
      <w:r w:rsidR="00BB5BC6" w:rsidRPr="00771B22">
        <w:rPr>
          <w:rFonts w:ascii="Arial" w:eastAsia="Times New Roman" w:hAnsi="Arial" w:cs="Arial"/>
          <w:sz w:val="20"/>
          <w:szCs w:val="20"/>
          <w:lang w:eastAsia="pt-BR"/>
        </w:rPr>
        <w:t xml:space="preserve">. </w:t>
      </w:r>
    </w:p>
    <w:p w:rsidR="00344166" w:rsidRPr="00771B22" w:rsidRDefault="00344166" w:rsidP="00771B22">
      <w:pPr>
        <w:shd w:val="clear" w:color="auto" w:fill="FFFFFF"/>
        <w:spacing w:line="360" w:lineRule="auto"/>
        <w:jc w:val="both"/>
        <w:rPr>
          <w:rFonts w:ascii="Arial" w:eastAsia="Times New Roman" w:hAnsi="Arial" w:cs="Arial"/>
          <w:sz w:val="20"/>
          <w:szCs w:val="20"/>
          <w:lang w:eastAsia="pt-BR"/>
        </w:rPr>
      </w:pPr>
    </w:p>
    <w:p w:rsidR="00A378F9" w:rsidRPr="00771B22" w:rsidRDefault="00A378F9" w:rsidP="00771B22">
      <w:pPr>
        <w:autoSpaceDE w:val="0"/>
        <w:autoSpaceDN w:val="0"/>
        <w:adjustRightInd w:val="0"/>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GRATIFICAÇÕES, ACÚMULO DE FUNÇÕES, TRABALHOS REPRODUZIDOS</w:t>
      </w:r>
    </w:p>
    <w:p w:rsidR="00A378F9" w:rsidRPr="00771B22" w:rsidRDefault="00A378F9" w:rsidP="00771B22">
      <w:pPr>
        <w:autoSpaceDE w:val="0"/>
        <w:autoSpaceDN w:val="0"/>
        <w:adjustRightInd w:val="0"/>
        <w:spacing w:line="360" w:lineRule="auto"/>
        <w:jc w:val="both"/>
        <w:rPr>
          <w:rFonts w:ascii="Arial" w:eastAsia="Times New Roman" w:hAnsi="Arial" w:cs="Arial"/>
          <w:sz w:val="20"/>
          <w:szCs w:val="20"/>
          <w:lang w:eastAsia="pt-BR"/>
        </w:rPr>
      </w:pPr>
    </w:p>
    <w:p w:rsidR="00C00320"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18</w:t>
      </w:r>
      <w:r w:rsidR="00A378F9" w:rsidRPr="00771B22">
        <w:rPr>
          <w:rFonts w:ascii="Arial" w:eastAsia="Times New Roman" w:hAnsi="Arial" w:cs="Arial"/>
          <w:b/>
          <w:sz w:val="20"/>
          <w:szCs w:val="20"/>
          <w:lang w:eastAsia="pt-BR"/>
        </w:rPr>
        <w:t>ª – GRATIFICAÇÃO DA FUNÇÃO</w:t>
      </w:r>
      <w:r w:rsidR="00A378F9" w:rsidRPr="00771B22">
        <w:rPr>
          <w:rFonts w:ascii="Arial" w:eastAsia="Times New Roman" w:hAnsi="Arial" w:cs="Arial"/>
          <w:sz w:val="20"/>
          <w:szCs w:val="20"/>
          <w:lang w:eastAsia="pt-BR"/>
        </w:rPr>
        <w:t xml:space="preserve"> – O empregador assegura aos ocupantes de cargos ou aqueles que desempenham funções de confiança ou de liderança o acréscimo salarial de no mínimo 40%, a título de adicional de confiança, a ser calculado considerando o salário-base do empregado.</w:t>
      </w:r>
    </w:p>
    <w:p w:rsidR="00BB5BC6" w:rsidRPr="00771B22" w:rsidRDefault="00BB5BC6" w:rsidP="00771B22">
      <w:pPr>
        <w:autoSpaceDE w:val="0"/>
        <w:autoSpaceDN w:val="0"/>
        <w:adjustRightInd w:val="0"/>
        <w:spacing w:line="360" w:lineRule="auto"/>
        <w:jc w:val="both"/>
        <w:rPr>
          <w:rFonts w:ascii="Arial" w:eastAsia="Times New Roman" w:hAnsi="Arial" w:cs="Arial"/>
          <w:sz w:val="20"/>
          <w:szCs w:val="20"/>
          <w:lang w:eastAsia="pt-BR"/>
        </w:rPr>
      </w:pPr>
    </w:p>
    <w:p w:rsidR="00C00320" w:rsidRPr="00771B22" w:rsidRDefault="00C00320" w:rsidP="00771B22">
      <w:pPr>
        <w:pStyle w:val="Default"/>
        <w:spacing w:line="360" w:lineRule="auto"/>
        <w:jc w:val="both"/>
        <w:rPr>
          <w:sz w:val="20"/>
          <w:szCs w:val="20"/>
        </w:rPr>
      </w:pPr>
      <w:r w:rsidRPr="00771B22">
        <w:rPr>
          <w:b/>
          <w:sz w:val="20"/>
          <w:szCs w:val="20"/>
        </w:rPr>
        <w:t>1</w:t>
      </w:r>
      <w:r w:rsidR="00A64690" w:rsidRPr="00771B22">
        <w:rPr>
          <w:b/>
          <w:sz w:val="20"/>
          <w:szCs w:val="20"/>
        </w:rPr>
        <w:t>9</w:t>
      </w:r>
      <w:r w:rsidRPr="00771B22">
        <w:rPr>
          <w:b/>
          <w:sz w:val="20"/>
          <w:szCs w:val="20"/>
        </w:rPr>
        <w:t>ª - SALÁRIO-SUBSTITUIÇÃO</w:t>
      </w:r>
      <w:r w:rsidRPr="00771B22">
        <w:rPr>
          <w:sz w:val="20"/>
          <w:szCs w:val="20"/>
        </w:rPr>
        <w:t xml:space="preserve"> – Na substituição temporária, o empregado substituto deverá imediatamente receber o mesmo salário do profissional substituído, proporcionalmente aos dias trabalhados em substituição. </w:t>
      </w:r>
    </w:p>
    <w:p w:rsidR="00C00320" w:rsidRPr="00771B22" w:rsidRDefault="00C00320" w:rsidP="00771B22">
      <w:pPr>
        <w:pStyle w:val="Default"/>
        <w:spacing w:line="360" w:lineRule="auto"/>
        <w:jc w:val="both"/>
        <w:rPr>
          <w:sz w:val="20"/>
          <w:szCs w:val="20"/>
        </w:rPr>
      </w:pPr>
    </w:p>
    <w:p w:rsidR="00C00320" w:rsidRPr="00771B22" w:rsidRDefault="00C00320" w:rsidP="00771B22">
      <w:pPr>
        <w:pStyle w:val="Default"/>
        <w:spacing w:line="360" w:lineRule="auto"/>
        <w:jc w:val="both"/>
        <w:rPr>
          <w:sz w:val="20"/>
          <w:szCs w:val="20"/>
        </w:rPr>
      </w:pPr>
      <w:r w:rsidRPr="00771B22">
        <w:rPr>
          <w:b/>
          <w:sz w:val="20"/>
          <w:szCs w:val="20"/>
        </w:rPr>
        <w:t>§</w:t>
      </w:r>
      <w:r w:rsidR="00484480" w:rsidRPr="00771B22">
        <w:rPr>
          <w:b/>
          <w:sz w:val="20"/>
          <w:szCs w:val="20"/>
        </w:rPr>
        <w:t xml:space="preserve"> </w:t>
      </w:r>
      <w:r w:rsidR="00A845F4" w:rsidRPr="00771B22">
        <w:rPr>
          <w:b/>
          <w:sz w:val="20"/>
          <w:szCs w:val="20"/>
        </w:rPr>
        <w:t>Ú</w:t>
      </w:r>
      <w:r w:rsidR="00484480" w:rsidRPr="00771B22">
        <w:rPr>
          <w:b/>
          <w:sz w:val="20"/>
          <w:szCs w:val="20"/>
        </w:rPr>
        <w:t>nico</w:t>
      </w:r>
      <w:r w:rsidRPr="00771B22">
        <w:rPr>
          <w:b/>
          <w:sz w:val="20"/>
          <w:szCs w:val="20"/>
        </w:rPr>
        <w:t xml:space="preserve"> -</w:t>
      </w:r>
      <w:r w:rsidRPr="00771B22">
        <w:rPr>
          <w:sz w:val="20"/>
          <w:szCs w:val="20"/>
        </w:rPr>
        <w:t xml:space="preserve"> Em caso que o substituído receber gratificação por função, o substituído receberá o mesmo valor como gratificação.</w:t>
      </w:r>
    </w:p>
    <w:p w:rsidR="00947C9D" w:rsidRPr="00771B22" w:rsidRDefault="00947C9D" w:rsidP="00771B22">
      <w:pPr>
        <w:autoSpaceDE w:val="0"/>
        <w:autoSpaceDN w:val="0"/>
        <w:adjustRightInd w:val="0"/>
        <w:spacing w:line="360" w:lineRule="auto"/>
        <w:jc w:val="both"/>
        <w:rPr>
          <w:rFonts w:ascii="Arial" w:eastAsia="Times New Roman" w:hAnsi="Arial" w:cs="Arial"/>
          <w:b/>
          <w:sz w:val="20"/>
          <w:szCs w:val="20"/>
          <w:lang w:eastAsia="pt-BR"/>
        </w:rPr>
      </w:pPr>
    </w:p>
    <w:p w:rsidR="00BB5BC6"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20</w:t>
      </w:r>
      <w:r w:rsidR="00BB5BC6" w:rsidRPr="00771B22">
        <w:rPr>
          <w:rFonts w:ascii="Arial" w:eastAsia="Times New Roman" w:hAnsi="Arial" w:cs="Arial"/>
          <w:b/>
          <w:sz w:val="20"/>
          <w:szCs w:val="20"/>
          <w:lang w:eastAsia="pt-BR"/>
        </w:rPr>
        <w:t>ª - ACÚMULO DE FUNÇÃO</w:t>
      </w:r>
      <w:r w:rsidR="00BB5BC6" w:rsidRPr="00771B22">
        <w:rPr>
          <w:rFonts w:ascii="Arial" w:eastAsia="Times New Roman" w:hAnsi="Arial" w:cs="Arial"/>
          <w:sz w:val="20"/>
          <w:szCs w:val="20"/>
          <w:lang w:eastAsia="pt-BR"/>
        </w:rPr>
        <w:t xml:space="preserve"> – Ao empregado que acumular mais de uma função, conforme o art. 6ª do Decreto Lei 972/69, será concedido um acréscimo de 40% da remuneração a título de gratificação, enquanto perdurar o acúmulo.</w:t>
      </w:r>
    </w:p>
    <w:p w:rsidR="00A378F9" w:rsidRPr="00771B22" w:rsidRDefault="00A378F9" w:rsidP="00771B22">
      <w:pPr>
        <w:autoSpaceDE w:val="0"/>
        <w:autoSpaceDN w:val="0"/>
        <w:adjustRightInd w:val="0"/>
        <w:spacing w:line="360" w:lineRule="auto"/>
        <w:jc w:val="both"/>
        <w:rPr>
          <w:rFonts w:ascii="Arial" w:eastAsia="Times New Roman" w:hAnsi="Arial" w:cs="Arial"/>
          <w:b/>
          <w:sz w:val="20"/>
          <w:szCs w:val="20"/>
          <w:lang w:eastAsia="pt-BR"/>
        </w:rPr>
      </w:pPr>
    </w:p>
    <w:p w:rsidR="00BB5BC6" w:rsidRPr="00771B22" w:rsidRDefault="00A64690" w:rsidP="00771B22">
      <w:pPr>
        <w:autoSpaceDE w:val="0"/>
        <w:autoSpaceDN w:val="0"/>
        <w:adjustRightInd w:val="0"/>
        <w:spacing w:line="360" w:lineRule="auto"/>
        <w:jc w:val="both"/>
        <w:rPr>
          <w:rFonts w:ascii="Arial" w:eastAsia="Times New Roman" w:hAnsi="Arial" w:cs="Arial"/>
          <w:bCs/>
          <w:sz w:val="20"/>
          <w:szCs w:val="20"/>
          <w:lang w:eastAsia="pt-BR"/>
        </w:rPr>
      </w:pPr>
      <w:r w:rsidRPr="00771B22">
        <w:rPr>
          <w:rFonts w:ascii="Arial" w:eastAsia="Times New Roman" w:hAnsi="Arial" w:cs="Arial"/>
          <w:b/>
          <w:sz w:val="20"/>
          <w:szCs w:val="20"/>
          <w:lang w:eastAsia="pt-BR"/>
        </w:rPr>
        <w:t>2</w:t>
      </w:r>
      <w:r w:rsidR="00A378F9" w:rsidRPr="00771B22">
        <w:rPr>
          <w:rFonts w:ascii="Arial" w:eastAsia="Times New Roman" w:hAnsi="Arial" w:cs="Arial"/>
          <w:b/>
          <w:sz w:val="20"/>
          <w:szCs w:val="20"/>
          <w:lang w:eastAsia="pt-BR"/>
        </w:rPr>
        <w:t>1ª</w:t>
      </w:r>
      <w:r w:rsidR="00A378F9" w:rsidRPr="00771B22">
        <w:rPr>
          <w:rFonts w:ascii="Arial" w:eastAsia="Times New Roman" w:hAnsi="Arial" w:cs="Arial"/>
          <w:b/>
          <w:bCs/>
          <w:sz w:val="20"/>
          <w:szCs w:val="20"/>
          <w:lang w:eastAsia="pt-BR"/>
        </w:rPr>
        <w:t xml:space="preserve"> – </w:t>
      </w:r>
      <w:r w:rsidR="00BB5BC6" w:rsidRPr="00771B22">
        <w:rPr>
          <w:rFonts w:ascii="Arial" w:eastAsia="Times New Roman" w:hAnsi="Arial" w:cs="Arial"/>
          <w:b/>
          <w:bCs/>
          <w:sz w:val="20"/>
          <w:szCs w:val="20"/>
          <w:lang w:eastAsia="pt-BR"/>
        </w:rPr>
        <w:t xml:space="preserve">TRABALHOS REPRODUZIDOS – </w:t>
      </w:r>
      <w:r w:rsidR="00BB5BC6" w:rsidRPr="00771B22">
        <w:rPr>
          <w:rFonts w:ascii="Arial" w:eastAsia="Times New Roman" w:hAnsi="Arial" w:cs="Arial"/>
          <w:bCs/>
          <w:sz w:val="20"/>
          <w:szCs w:val="20"/>
          <w:lang w:eastAsia="pt-BR"/>
        </w:rPr>
        <w:t>As empresas proprietárias de jornais e revistas, radiodifusão, televisão e veículos da internet se obrigam a pagar ao autor de qualquer matéria impressa, fotográfica, televisiva, radiofônica e pela internet objeto de reprodução uma participação nas seguintes condições:</w:t>
      </w: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r w:rsidRPr="00771B22">
        <w:rPr>
          <w:rFonts w:ascii="Arial" w:eastAsia="Times New Roman" w:hAnsi="Arial" w:cs="Arial"/>
          <w:bCs/>
          <w:sz w:val="20"/>
          <w:szCs w:val="20"/>
          <w:lang w:eastAsia="pt-BR"/>
        </w:rPr>
        <w:t>A) No caso de a matéria ser objeto de venda ou cessão onerosa, participação de 30% (trinta por cento) do valor da venda ou cessão, a ser paga imediatamente após o recebimento;</w:t>
      </w: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r w:rsidRPr="00771B22">
        <w:rPr>
          <w:rFonts w:ascii="Arial" w:eastAsia="Times New Roman" w:hAnsi="Arial" w:cs="Arial"/>
          <w:bCs/>
          <w:sz w:val="20"/>
          <w:szCs w:val="20"/>
          <w:lang w:eastAsia="pt-BR"/>
        </w:rPr>
        <w:t>B) No caso de cessão gratuita também para veículos de outras empresas, a participação será correspondente a 30% (trinta por cento) do salário-dia contratual;</w:t>
      </w: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r w:rsidRPr="00771B22">
        <w:rPr>
          <w:rFonts w:ascii="Arial" w:eastAsia="Times New Roman" w:hAnsi="Arial" w:cs="Arial"/>
          <w:bCs/>
          <w:sz w:val="20"/>
          <w:szCs w:val="20"/>
          <w:lang w:eastAsia="pt-BR"/>
        </w:rPr>
        <w:t>C) As empresas se obrigam, ainda, nos casos dos itens “a” e “b”, a identificar os autores dos trabalhos.</w:t>
      </w: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p>
    <w:p w:rsidR="00BB5BC6" w:rsidRPr="00771B22" w:rsidRDefault="00BB5BC6" w:rsidP="00771B22">
      <w:pPr>
        <w:autoSpaceDE w:val="0"/>
        <w:autoSpaceDN w:val="0"/>
        <w:adjustRightInd w:val="0"/>
        <w:spacing w:line="360" w:lineRule="auto"/>
        <w:jc w:val="both"/>
        <w:rPr>
          <w:rFonts w:ascii="Arial" w:eastAsia="Times New Roman" w:hAnsi="Arial" w:cs="Arial"/>
          <w:bCs/>
          <w:sz w:val="20"/>
          <w:szCs w:val="20"/>
          <w:lang w:eastAsia="pt-BR"/>
        </w:rPr>
      </w:pPr>
      <w:r w:rsidRPr="00771B22">
        <w:rPr>
          <w:rFonts w:ascii="Arial" w:eastAsia="Times New Roman" w:hAnsi="Arial" w:cs="Arial"/>
          <w:bCs/>
          <w:sz w:val="20"/>
          <w:szCs w:val="20"/>
          <w:lang w:eastAsia="pt-BR"/>
        </w:rPr>
        <w:t>D) Não se aplicam as condições previstas nos itens A e B desta cláusula, quando no contrato individual de trabalho esteja prevista a possibilidade de repasse do material produzido para empresas do mesmo grupo econômico.</w:t>
      </w:r>
    </w:p>
    <w:p w:rsidR="000522A0" w:rsidRPr="00771B22" w:rsidRDefault="000522A0" w:rsidP="00771B22">
      <w:pPr>
        <w:shd w:val="clear" w:color="auto" w:fill="FFFFFF"/>
        <w:spacing w:line="360" w:lineRule="auto"/>
        <w:jc w:val="both"/>
        <w:rPr>
          <w:rFonts w:ascii="Arial" w:eastAsia="Times New Roman" w:hAnsi="Arial" w:cs="Arial"/>
          <w:sz w:val="20"/>
          <w:szCs w:val="20"/>
          <w:lang w:eastAsia="pt-BR"/>
        </w:rPr>
      </w:pPr>
    </w:p>
    <w:p w:rsidR="00056BFD" w:rsidRPr="00771B22" w:rsidRDefault="00056BFD" w:rsidP="00771B22">
      <w:pPr>
        <w:autoSpaceDE w:val="0"/>
        <w:autoSpaceDN w:val="0"/>
        <w:adjustRightInd w:val="0"/>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 xml:space="preserve">CONTRATO DE TRABALHO </w:t>
      </w:r>
    </w:p>
    <w:p w:rsidR="00056BFD" w:rsidRPr="00771B22" w:rsidRDefault="00056BFD" w:rsidP="00771B22">
      <w:pPr>
        <w:autoSpaceDE w:val="0"/>
        <w:autoSpaceDN w:val="0"/>
        <w:adjustRightInd w:val="0"/>
        <w:spacing w:line="360" w:lineRule="auto"/>
        <w:jc w:val="both"/>
        <w:rPr>
          <w:rFonts w:ascii="Arial" w:hAnsi="Arial" w:cs="Arial"/>
          <w:b/>
          <w:bCs/>
          <w:sz w:val="20"/>
          <w:szCs w:val="20"/>
          <w:lang w:eastAsia="pt-BR"/>
        </w:rPr>
      </w:pPr>
    </w:p>
    <w:p w:rsidR="00056BFD" w:rsidRPr="00771B22" w:rsidRDefault="00056BFD"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w:t>
      </w:r>
      <w:r w:rsidR="004530DC" w:rsidRPr="00771B22">
        <w:rPr>
          <w:rFonts w:ascii="Arial" w:eastAsia="Times New Roman" w:hAnsi="Arial" w:cs="Arial"/>
          <w:b/>
          <w:sz w:val="20"/>
          <w:szCs w:val="20"/>
          <w:lang w:eastAsia="pt-BR"/>
        </w:rPr>
        <w:t>2</w:t>
      </w:r>
      <w:r w:rsidRPr="00771B22">
        <w:rPr>
          <w:rFonts w:ascii="Arial" w:eastAsia="Times New Roman" w:hAnsi="Arial" w:cs="Arial"/>
          <w:b/>
          <w:sz w:val="20"/>
          <w:szCs w:val="20"/>
          <w:lang w:eastAsia="pt-BR"/>
        </w:rPr>
        <w:t>ª - CARTEIRAS DE TRABALHO</w:t>
      </w:r>
      <w:r w:rsidRPr="00771B22">
        <w:rPr>
          <w:rFonts w:ascii="Arial" w:hAnsi="Arial" w:cs="Arial"/>
          <w:b/>
          <w:bCs/>
          <w:sz w:val="20"/>
          <w:szCs w:val="20"/>
          <w:lang w:eastAsia="pt-BR"/>
        </w:rPr>
        <w:t xml:space="preserve"> </w:t>
      </w:r>
      <w:r w:rsidRPr="00771B22">
        <w:rPr>
          <w:rFonts w:ascii="Arial" w:eastAsia="Times New Roman" w:hAnsi="Arial" w:cs="Arial"/>
          <w:sz w:val="20"/>
          <w:szCs w:val="20"/>
          <w:lang w:eastAsia="pt-BR"/>
        </w:rPr>
        <w:t>- A empresa anotará na CTPS a função exercida pelo empregado, obedecendo à nomenclatura das funções reconhecidas na legislação que regulamenta a profissão de Jornalista.</w:t>
      </w:r>
    </w:p>
    <w:p w:rsidR="00A378F9" w:rsidRPr="00771B22" w:rsidRDefault="00A378F9" w:rsidP="00771B22">
      <w:pPr>
        <w:autoSpaceDE w:val="0"/>
        <w:autoSpaceDN w:val="0"/>
        <w:adjustRightInd w:val="0"/>
        <w:spacing w:line="360" w:lineRule="auto"/>
        <w:jc w:val="both"/>
        <w:rPr>
          <w:rFonts w:ascii="Arial" w:eastAsia="Times New Roman" w:hAnsi="Arial" w:cs="Arial"/>
          <w:sz w:val="20"/>
          <w:szCs w:val="20"/>
          <w:lang w:eastAsia="pt-BR"/>
        </w:rPr>
      </w:pPr>
    </w:p>
    <w:p w:rsidR="007A1209" w:rsidRPr="00771B22" w:rsidRDefault="007A1209"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w:t>
      </w:r>
      <w:r w:rsidR="00484480" w:rsidRPr="00771B22">
        <w:rPr>
          <w:rFonts w:ascii="Arial" w:eastAsia="Times New Roman" w:hAnsi="Arial" w:cs="Arial"/>
          <w:b/>
          <w:sz w:val="20"/>
          <w:szCs w:val="20"/>
          <w:lang w:eastAsia="pt-BR"/>
        </w:rPr>
        <w:t>3</w:t>
      </w:r>
      <w:r w:rsidRPr="00771B22">
        <w:rPr>
          <w:rFonts w:ascii="Arial" w:eastAsia="Times New Roman" w:hAnsi="Arial" w:cs="Arial"/>
          <w:b/>
          <w:sz w:val="20"/>
          <w:szCs w:val="20"/>
          <w:lang w:eastAsia="pt-BR"/>
        </w:rPr>
        <w:t>ª - HOMOLOGAÇÕES</w:t>
      </w:r>
      <w:r w:rsidRPr="00771B22">
        <w:rPr>
          <w:rFonts w:ascii="Arial" w:eastAsia="Times New Roman" w:hAnsi="Arial" w:cs="Arial"/>
          <w:sz w:val="20"/>
          <w:szCs w:val="20"/>
          <w:lang w:eastAsia="pt-BR"/>
        </w:rPr>
        <w:t xml:space="preserve"> - Nas localidades onde houver representação sindical, todas as rescisões de contrato de trabalho, independentemente do tempo de serviço, serão feitas </w:t>
      </w:r>
      <w:r w:rsidR="00484480" w:rsidRPr="00771B22">
        <w:rPr>
          <w:rFonts w:ascii="Arial" w:eastAsia="Times New Roman" w:hAnsi="Arial" w:cs="Arial"/>
          <w:sz w:val="20"/>
          <w:szCs w:val="20"/>
          <w:lang w:eastAsia="pt-BR"/>
        </w:rPr>
        <w:t xml:space="preserve">com </w:t>
      </w:r>
      <w:r w:rsidR="005B63BE">
        <w:rPr>
          <w:rFonts w:ascii="Arial" w:eastAsia="Times New Roman" w:hAnsi="Arial" w:cs="Arial"/>
          <w:sz w:val="20"/>
          <w:szCs w:val="20"/>
          <w:lang w:eastAsia="pt-BR"/>
        </w:rPr>
        <w:t xml:space="preserve">assistência </w:t>
      </w:r>
      <w:r w:rsidR="00484480" w:rsidRPr="00771B22">
        <w:rPr>
          <w:rFonts w:ascii="Arial" w:eastAsia="Times New Roman" w:hAnsi="Arial" w:cs="Arial"/>
          <w:sz w:val="20"/>
          <w:szCs w:val="20"/>
          <w:lang w:eastAsia="pt-BR"/>
        </w:rPr>
        <w:t xml:space="preserve">do </w:t>
      </w:r>
      <w:proofErr w:type="spellStart"/>
      <w:r w:rsidR="00484480" w:rsidRPr="00771B22">
        <w:rPr>
          <w:rFonts w:ascii="Arial" w:eastAsia="Times New Roman" w:hAnsi="Arial" w:cs="Arial"/>
          <w:sz w:val="20"/>
          <w:szCs w:val="20"/>
          <w:lang w:eastAsia="pt-BR"/>
        </w:rPr>
        <w:t>Sindjor</w:t>
      </w:r>
      <w:proofErr w:type="spellEnd"/>
      <w:r w:rsidR="00484480" w:rsidRPr="00771B22">
        <w:rPr>
          <w:rFonts w:ascii="Arial" w:eastAsia="Times New Roman" w:hAnsi="Arial" w:cs="Arial"/>
          <w:sz w:val="20"/>
          <w:szCs w:val="20"/>
          <w:lang w:eastAsia="pt-BR"/>
        </w:rPr>
        <w:t>/MT</w:t>
      </w:r>
      <w:r w:rsidRPr="00771B22">
        <w:rPr>
          <w:rFonts w:ascii="Arial" w:eastAsia="Times New Roman" w:hAnsi="Arial" w:cs="Arial"/>
          <w:sz w:val="20"/>
          <w:szCs w:val="20"/>
          <w:lang w:eastAsia="pt-BR"/>
        </w:rPr>
        <w:t xml:space="preserve">. </w:t>
      </w:r>
    </w:p>
    <w:p w:rsidR="007A1209" w:rsidRPr="00771B22" w:rsidRDefault="007A1209" w:rsidP="00771B22">
      <w:pPr>
        <w:autoSpaceDE w:val="0"/>
        <w:autoSpaceDN w:val="0"/>
        <w:adjustRightInd w:val="0"/>
        <w:spacing w:line="360" w:lineRule="auto"/>
        <w:jc w:val="both"/>
        <w:rPr>
          <w:rFonts w:ascii="Arial" w:eastAsia="Times New Roman" w:hAnsi="Arial" w:cs="Arial"/>
          <w:sz w:val="20"/>
          <w:szCs w:val="20"/>
          <w:lang w:eastAsia="pt-BR"/>
        </w:rPr>
      </w:pPr>
    </w:p>
    <w:p w:rsidR="003D398C"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w:t>
      </w:r>
      <w:r w:rsidR="00767F62" w:rsidRPr="00771B22">
        <w:rPr>
          <w:rFonts w:ascii="Arial" w:eastAsia="Times New Roman" w:hAnsi="Arial" w:cs="Arial"/>
          <w:b/>
          <w:sz w:val="20"/>
          <w:szCs w:val="20"/>
          <w:lang w:eastAsia="pt-BR"/>
        </w:rPr>
        <w:t>4</w:t>
      </w:r>
      <w:r w:rsidR="007A1209" w:rsidRPr="00771B22">
        <w:rPr>
          <w:rFonts w:ascii="Arial" w:eastAsia="Times New Roman" w:hAnsi="Arial" w:cs="Arial"/>
          <w:b/>
          <w:sz w:val="20"/>
          <w:szCs w:val="20"/>
          <w:lang w:eastAsia="pt-BR"/>
        </w:rPr>
        <w:t xml:space="preserve">ª - AVISO DE DISPENSA - </w:t>
      </w:r>
      <w:r w:rsidR="003D398C" w:rsidRPr="00771B22">
        <w:rPr>
          <w:rFonts w:ascii="Arial" w:eastAsia="Times New Roman" w:hAnsi="Arial" w:cs="Arial"/>
          <w:sz w:val="20"/>
          <w:szCs w:val="20"/>
          <w:lang w:eastAsia="pt-BR"/>
        </w:rPr>
        <w:t>O empregado demitido por justa causa deverá ser comunicado por escrito, do fato gerador desta decisã</w:t>
      </w:r>
      <w:r w:rsidR="00A845F4" w:rsidRPr="00771B22">
        <w:rPr>
          <w:rFonts w:ascii="Arial" w:eastAsia="Times New Roman" w:hAnsi="Arial" w:cs="Arial"/>
          <w:sz w:val="20"/>
          <w:szCs w:val="20"/>
          <w:lang w:eastAsia="pt-BR"/>
        </w:rPr>
        <w:t>o, sob pena de nulidade do ato.</w:t>
      </w:r>
    </w:p>
    <w:p w:rsidR="007A1209" w:rsidRPr="00771B22" w:rsidRDefault="007A1209" w:rsidP="00771B22">
      <w:pPr>
        <w:autoSpaceDE w:val="0"/>
        <w:autoSpaceDN w:val="0"/>
        <w:adjustRightInd w:val="0"/>
        <w:spacing w:line="360" w:lineRule="auto"/>
        <w:jc w:val="both"/>
        <w:rPr>
          <w:rFonts w:ascii="Arial" w:eastAsia="Times New Roman" w:hAnsi="Arial" w:cs="Arial"/>
          <w:sz w:val="20"/>
          <w:szCs w:val="20"/>
          <w:lang w:eastAsia="pt-BR"/>
        </w:rPr>
      </w:pPr>
    </w:p>
    <w:p w:rsidR="00344166"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w:t>
      </w:r>
      <w:r w:rsidR="00767F62" w:rsidRPr="00771B22">
        <w:rPr>
          <w:rFonts w:ascii="Arial" w:eastAsia="Times New Roman" w:hAnsi="Arial" w:cs="Arial"/>
          <w:b/>
          <w:sz w:val="20"/>
          <w:szCs w:val="20"/>
          <w:lang w:eastAsia="pt-BR"/>
        </w:rPr>
        <w:t>5</w:t>
      </w:r>
      <w:r w:rsidR="007A1209" w:rsidRPr="00771B22">
        <w:rPr>
          <w:rFonts w:ascii="Arial" w:eastAsia="Times New Roman" w:hAnsi="Arial" w:cs="Arial"/>
          <w:b/>
          <w:sz w:val="20"/>
          <w:szCs w:val="20"/>
          <w:lang w:eastAsia="pt-BR"/>
        </w:rPr>
        <w:t xml:space="preserve">ª - AVISO PRÉVIO PROPORCIONAL - </w:t>
      </w:r>
      <w:r w:rsidR="007A1209" w:rsidRPr="00771B22">
        <w:rPr>
          <w:rFonts w:ascii="Arial" w:eastAsia="Times New Roman" w:hAnsi="Arial" w:cs="Arial"/>
          <w:sz w:val="20"/>
          <w:szCs w:val="20"/>
          <w:lang w:eastAsia="pt-BR"/>
        </w:rPr>
        <w:t xml:space="preserve">Fica assegurado, ao jornalista demitido sem justa causa, o pagamento do aviso prévio correspondente a um mês de salário e mais </w:t>
      </w:r>
      <w:r w:rsidR="00484480" w:rsidRPr="00771B22">
        <w:rPr>
          <w:rFonts w:ascii="Arial" w:eastAsia="Times New Roman" w:hAnsi="Arial" w:cs="Arial"/>
          <w:sz w:val="20"/>
          <w:szCs w:val="20"/>
          <w:lang w:eastAsia="pt-BR"/>
        </w:rPr>
        <w:t>03</w:t>
      </w:r>
      <w:r w:rsidR="007A1209" w:rsidRPr="00771B22">
        <w:rPr>
          <w:rFonts w:ascii="Arial" w:eastAsia="Times New Roman" w:hAnsi="Arial" w:cs="Arial"/>
          <w:sz w:val="20"/>
          <w:szCs w:val="20"/>
          <w:lang w:eastAsia="pt-BR"/>
        </w:rPr>
        <w:t xml:space="preserve"> (</w:t>
      </w:r>
      <w:r w:rsidR="00484480" w:rsidRPr="00771B22">
        <w:rPr>
          <w:rFonts w:ascii="Arial" w:eastAsia="Times New Roman" w:hAnsi="Arial" w:cs="Arial"/>
          <w:sz w:val="20"/>
          <w:szCs w:val="20"/>
          <w:lang w:eastAsia="pt-BR"/>
        </w:rPr>
        <w:t>três</w:t>
      </w:r>
      <w:r w:rsidR="007A1209" w:rsidRPr="00771B22">
        <w:rPr>
          <w:rFonts w:ascii="Arial" w:eastAsia="Times New Roman" w:hAnsi="Arial" w:cs="Arial"/>
          <w:sz w:val="20"/>
          <w:szCs w:val="20"/>
          <w:lang w:eastAsia="pt-BR"/>
        </w:rPr>
        <w:t>) dias para cada ano de serviço</w:t>
      </w:r>
      <w:r w:rsidR="00484480" w:rsidRPr="00771B22">
        <w:rPr>
          <w:rFonts w:ascii="Arial" w:eastAsia="Times New Roman" w:hAnsi="Arial" w:cs="Arial"/>
          <w:sz w:val="20"/>
          <w:szCs w:val="20"/>
          <w:lang w:eastAsia="pt-BR"/>
        </w:rPr>
        <w:t xml:space="preserve"> completos</w:t>
      </w:r>
      <w:r w:rsidR="007A1209" w:rsidRPr="00771B22">
        <w:rPr>
          <w:rFonts w:ascii="Arial" w:eastAsia="Times New Roman" w:hAnsi="Arial" w:cs="Arial"/>
          <w:sz w:val="20"/>
          <w:szCs w:val="20"/>
          <w:lang w:eastAsia="pt-BR"/>
        </w:rPr>
        <w:t xml:space="preserve"> na empresa</w:t>
      </w:r>
      <w:r w:rsidR="00484480" w:rsidRPr="00771B22">
        <w:rPr>
          <w:rFonts w:ascii="Arial" w:eastAsia="Times New Roman" w:hAnsi="Arial" w:cs="Arial"/>
          <w:sz w:val="20"/>
          <w:szCs w:val="20"/>
          <w:lang w:eastAsia="pt-BR"/>
        </w:rPr>
        <w:t>, considerando o tempo de vínculo pelo aviso prévio.</w:t>
      </w:r>
    </w:p>
    <w:p w:rsidR="000522A0" w:rsidRPr="00771B22" w:rsidRDefault="000522A0" w:rsidP="00771B22">
      <w:pPr>
        <w:shd w:val="clear" w:color="auto" w:fill="FFFFFF"/>
        <w:spacing w:line="360" w:lineRule="auto"/>
        <w:jc w:val="both"/>
        <w:rPr>
          <w:rFonts w:ascii="Arial" w:eastAsia="Times New Roman" w:hAnsi="Arial" w:cs="Arial"/>
          <w:sz w:val="20"/>
          <w:szCs w:val="20"/>
          <w:lang w:eastAsia="pt-BR"/>
        </w:rPr>
      </w:pPr>
    </w:p>
    <w:p w:rsidR="00056BFD"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bCs/>
          <w:sz w:val="20"/>
          <w:szCs w:val="20"/>
          <w:lang w:eastAsia="pt-BR"/>
        </w:rPr>
        <w:lastRenderedPageBreak/>
        <w:t>2</w:t>
      </w:r>
      <w:r w:rsidR="00767F62" w:rsidRPr="00771B22">
        <w:rPr>
          <w:rFonts w:ascii="Arial" w:eastAsia="Times New Roman" w:hAnsi="Arial" w:cs="Arial"/>
          <w:b/>
          <w:bCs/>
          <w:sz w:val="20"/>
          <w:szCs w:val="20"/>
          <w:lang w:eastAsia="pt-BR"/>
        </w:rPr>
        <w:t>6</w:t>
      </w:r>
      <w:r w:rsidR="00056BFD" w:rsidRPr="00771B22">
        <w:rPr>
          <w:rFonts w:ascii="Arial" w:eastAsia="Times New Roman" w:hAnsi="Arial" w:cs="Arial"/>
          <w:b/>
          <w:bCs/>
          <w:sz w:val="20"/>
          <w:szCs w:val="20"/>
          <w:lang w:eastAsia="pt-BR"/>
        </w:rPr>
        <w:t>ª –</w:t>
      </w:r>
      <w:r w:rsidR="00056BFD" w:rsidRPr="00771B22">
        <w:rPr>
          <w:rFonts w:ascii="Arial" w:eastAsia="Times New Roman" w:hAnsi="Arial" w:cs="Arial"/>
          <w:bCs/>
          <w:sz w:val="20"/>
          <w:szCs w:val="20"/>
          <w:lang w:eastAsia="pt-BR"/>
        </w:rPr>
        <w:t xml:space="preserve"> </w:t>
      </w:r>
      <w:r w:rsidR="00056BFD" w:rsidRPr="00771B22">
        <w:rPr>
          <w:rFonts w:ascii="Arial" w:eastAsia="Times New Roman" w:hAnsi="Arial" w:cs="Arial"/>
          <w:b/>
          <w:bCs/>
          <w:sz w:val="20"/>
          <w:szCs w:val="20"/>
          <w:lang w:eastAsia="pt-BR"/>
        </w:rPr>
        <w:t>AUTORIZAÇÃO DE DESCONTOS</w:t>
      </w:r>
      <w:r w:rsidR="00056BFD" w:rsidRPr="00771B22">
        <w:rPr>
          <w:rFonts w:ascii="Arial" w:eastAsia="Times New Roman" w:hAnsi="Arial" w:cs="Arial"/>
          <w:sz w:val="20"/>
          <w:szCs w:val="20"/>
          <w:lang w:eastAsia="pt-BR"/>
        </w:rPr>
        <w:t xml:space="preserve"> – As empresas poderão realizar descontos dos salários do empregado até 30% do salário base, desde que autorizada por escrito pelos mesmos. </w:t>
      </w:r>
    </w:p>
    <w:p w:rsidR="00056BFD" w:rsidRPr="00771B22" w:rsidRDefault="00056BFD" w:rsidP="00771B22">
      <w:pPr>
        <w:shd w:val="clear" w:color="auto" w:fill="FFFFFF"/>
        <w:spacing w:line="360" w:lineRule="auto"/>
        <w:jc w:val="both"/>
        <w:rPr>
          <w:rFonts w:ascii="Arial" w:eastAsia="Times New Roman" w:hAnsi="Arial" w:cs="Arial"/>
          <w:sz w:val="20"/>
          <w:szCs w:val="20"/>
          <w:lang w:eastAsia="pt-BR"/>
        </w:rPr>
      </w:pPr>
    </w:p>
    <w:p w:rsidR="00056BFD" w:rsidRPr="00771B22" w:rsidRDefault="00056BFD"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 Único -</w:t>
      </w:r>
      <w:r w:rsidRPr="00771B22">
        <w:rPr>
          <w:rFonts w:ascii="Arial" w:eastAsia="Times New Roman" w:hAnsi="Arial" w:cs="Arial"/>
          <w:sz w:val="20"/>
          <w:szCs w:val="20"/>
          <w:lang w:eastAsia="pt-BR"/>
        </w:rPr>
        <w:t xml:space="preserve"> Desde que autorizados pelos empregados, as empresas também </w:t>
      </w:r>
      <w:r w:rsidR="005B63BE">
        <w:rPr>
          <w:rFonts w:ascii="Arial" w:eastAsia="Times New Roman" w:hAnsi="Arial" w:cs="Arial"/>
          <w:sz w:val="20"/>
          <w:szCs w:val="20"/>
          <w:lang w:eastAsia="pt-BR"/>
        </w:rPr>
        <w:t>deverão</w:t>
      </w:r>
      <w:r w:rsidRPr="00771B22">
        <w:rPr>
          <w:rFonts w:ascii="Arial" w:eastAsia="Times New Roman" w:hAnsi="Arial" w:cs="Arial"/>
          <w:sz w:val="20"/>
          <w:szCs w:val="20"/>
          <w:lang w:eastAsia="pt-BR"/>
        </w:rPr>
        <w:t xml:space="preserve"> descontar a contribuição associativa mensal (art.548, “B”, CLT), em favor do sindicato profissional. </w:t>
      </w:r>
    </w:p>
    <w:p w:rsidR="00056BFD" w:rsidRPr="00771B22" w:rsidRDefault="00056BFD" w:rsidP="00771B22">
      <w:pPr>
        <w:shd w:val="clear" w:color="auto" w:fill="FFFFFF"/>
        <w:spacing w:line="360" w:lineRule="auto"/>
        <w:jc w:val="both"/>
        <w:rPr>
          <w:rFonts w:ascii="Arial" w:eastAsia="Times New Roman" w:hAnsi="Arial" w:cs="Arial"/>
          <w:sz w:val="20"/>
          <w:szCs w:val="20"/>
          <w:lang w:eastAsia="pt-BR"/>
        </w:rPr>
      </w:pPr>
    </w:p>
    <w:p w:rsidR="00056BFD"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w:t>
      </w:r>
      <w:r w:rsidR="00767F62" w:rsidRPr="00771B22">
        <w:rPr>
          <w:rFonts w:ascii="Arial" w:eastAsia="Times New Roman" w:hAnsi="Arial" w:cs="Arial"/>
          <w:b/>
          <w:sz w:val="20"/>
          <w:szCs w:val="20"/>
          <w:lang w:eastAsia="pt-BR"/>
        </w:rPr>
        <w:t>7</w:t>
      </w:r>
      <w:r w:rsidR="00056BFD" w:rsidRPr="00771B22">
        <w:rPr>
          <w:rFonts w:ascii="Arial" w:eastAsia="Times New Roman" w:hAnsi="Arial" w:cs="Arial"/>
          <w:b/>
          <w:sz w:val="20"/>
          <w:szCs w:val="20"/>
          <w:lang w:eastAsia="pt-BR"/>
        </w:rPr>
        <w:t>ª – RELAÇÃO DE DESCONTOS</w:t>
      </w:r>
      <w:r w:rsidR="00056BFD" w:rsidRPr="00771B22">
        <w:rPr>
          <w:rFonts w:ascii="Arial" w:eastAsia="Times New Roman" w:hAnsi="Arial" w:cs="Arial"/>
          <w:sz w:val="20"/>
          <w:szCs w:val="20"/>
          <w:lang w:eastAsia="pt-BR"/>
        </w:rPr>
        <w:t xml:space="preserve"> – As empresas disponibilizarão mensalmente ao Sindicato a relação dos empregados que autorizaram o desconto da contribuição associativa mensal. </w:t>
      </w:r>
    </w:p>
    <w:p w:rsidR="00056BFD" w:rsidRPr="00771B22" w:rsidRDefault="00056BFD"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autoSpaceDE w:val="0"/>
        <w:autoSpaceDN w:val="0"/>
        <w:adjustRightInd w:val="0"/>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 xml:space="preserve">CONDIÇÕES DE </w:t>
      </w:r>
      <w:proofErr w:type="gramStart"/>
      <w:r w:rsidRPr="00771B22">
        <w:rPr>
          <w:rFonts w:ascii="Arial" w:eastAsia="Times New Roman" w:hAnsi="Arial" w:cs="Arial"/>
          <w:b/>
          <w:sz w:val="28"/>
          <w:szCs w:val="28"/>
          <w:u w:val="single"/>
          <w:lang w:eastAsia="pt-BR"/>
        </w:rPr>
        <w:t>TRABAL</w:t>
      </w:r>
      <w:r w:rsidR="003D398C" w:rsidRPr="00771B22">
        <w:rPr>
          <w:rFonts w:ascii="Arial" w:eastAsia="Times New Roman" w:hAnsi="Arial" w:cs="Arial"/>
          <w:b/>
          <w:sz w:val="28"/>
          <w:szCs w:val="28"/>
          <w:u w:val="single"/>
          <w:lang w:eastAsia="pt-BR"/>
        </w:rPr>
        <w:t>HO</w:t>
      </w:r>
      <w:r w:rsidR="00857CA8" w:rsidRPr="00771B22">
        <w:rPr>
          <w:rFonts w:ascii="Arial" w:eastAsia="Times New Roman" w:hAnsi="Arial" w:cs="Arial"/>
          <w:b/>
          <w:sz w:val="28"/>
          <w:szCs w:val="28"/>
          <w:u w:val="single"/>
          <w:lang w:eastAsia="pt-BR"/>
        </w:rPr>
        <w:t>,</w:t>
      </w:r>
      <w:r w:rsidR="003D398C" w:rsidRPr="00771B22">
        <w:rPr>
          <w:rFonts w:ascii="Arial" w:eastAsia="Times New Roman" w:hAnsi="Arial" w:cs="Arial"/>
          <w:b/>
          <w:sz w:val="28"/>
          <w:szCs w:val="28"/>
          <w:u w:val="single"/>
          <w:lang w:eastAsia="pt-BR"/>
        </w:rPr>
        <w:t xml:space="preserve">  ESTÁGIO</w:t>
      </w:r>
      <w:proofErr w:type="gramEnd"/>
      <w:r w:rsidR="00857CA8" w:rsidRPr="00771B22">
        <w:rPr>
          <w:rFonts w:ascii="Arial" w:eastAsia="Times New Roman" w:hAnsi="Arial" w:cs="Arial"/>
          <w:b/>
          <w:sz w:val="28"/>
          <w:szCs w:val="28"/>
          <w:u w:val="single"/>
          <w:lang w:eastAsia="pt-BR"/>
        </w:rPr>
        <w:t xml:space="preserve"> E EXERCÍCIO PROFISSIONAL </w:t>
      </w:r>
    </w:p>
    <w:p w:rsidR="007A1209" w:rsidRPr="00771B22" w:rsidRDefault="007A1209" w:rsidP="00771B22">
      <w:pPr>
        <w:shd w:val="clear" w:color="auto" w:fill="FFFFFF"/>
        <w:spacing w:line="360" w:lineRule="auto"/>
        <w:jc w:val="both"/>
        <w:rPr>
          <w:rFonts w:ascii="Arial" w:eastAsia="Times New Roman" w:hAnsi="Arial" w:cs="Arial"/>
          <w:b/>
          <w:sz w:val="20"/>
          <w:szCs w:val="20"/>
          <w:lang w:eastAsia="pt-BR"/>
        </w:rPr>
      </w:pPr>
    </w:p>
    <w:p w:rsidR="007A120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w:t>
      </w:r>
      <w:r w:rsidR="00767F62" w:rsidRPr="00771B22">
        <w:rPr>
          <w:rFonts w:ascii="Arial" w:eastAsia="Times New Roman" w:hAnsi="Arial" w:cs="Arial"/>
          <w:b/>
          <w:sz w:val="20"/>
          <w:szCs w:val="20"/>
          <w:lang w:eastAsia="pt-BR"/>
        </w:rPr>
        <w:t>8</w:t>
      </w:r>
      <w:r w:rsidR="007A1209" w:rsidRPr="00771B22">
        <w:rPr>
          <w:rFonts w:ascii="Arial" w:eastAsia="Times New Roman" w:hAnsi="Arial" w:cs="Arial"/>
          <w:b/>
          <w:sz w:val="20"/>
          <w:szCs w:val="20"/>
          <w:lang w:eastAsia="pt-BR"/>
        </w:rPr>
        <w:t>ª –</w:t>
      </w:r>
      <w:r w:rsidR="007A1209" w:rsidRPr="00771B22">
        <w:rPr>
          <w:rFonts w:ascii="Arial" w:eastAsia="Times New Roman" w:hAnsi="Arial" w:cs="Arial"/>
          <w:sz w:val="20"/>
          <w:szCs w:val="20"/>
          <w:lang w:eastAsia="pt-BR"/>
        </w:rPr>
        <w:t xml:space="preserve"> </w:t>
      </w:r>
      <w:r w:rsidR="007A1209" w:rsidRPr="00771B22">
        <w:rPr>
          <w:rFonts w:ascii="Arial" w:eastAsia="Times New Roman" w:hAnsi="Arial" w:cs="Arial"/>
          <w:b/>
          <w:sz w:val="20"/>
          <w:szCs w:val="20"/>
          <w:lang w:eastAsia="pt-BR"/>
        </w:rPr>
        <w:t>NOVAS TÉCNICAS E EQUIPAMENTOS</w:t>
      </w:r>
      <w:r w:rsidR="007A1209" w:rsidRPr="00771B22">
        <w:rPr>
          <w:rFonts w:ascii="Arial" w:eastAsia="Times New Roman" w:hAnsi="Arial" w:cs="Arial"/>
          <w:sz w:val="20"/>
          <w:szCs w:val="20"/>
          <w:lang w:eastAsia="pt-BR"/>
        </w:rPr>
        <w:t xml:space="preserve"> – A empresa fornecerá a seus empregados a oportunidade de sua adaptação às novas técnicas de equipamentos. O processo de adaptação constitui encargo da empresa, de sorte que as despesas com eventuais cursos e aprendizagem correrão por conta da empresa. No sentido de proporcionar maior condição para elevação da qualificação profissional do empregado, os treinamentos realizados em horários diversos ao acordado em contrato de trabalho não serão considerados horas extras trabalhadas, não cabendo, portanto, nenhuma remuneração a esse título, desde que a participação nos treinamentos e cursos não seja obrigatória. </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67F62"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29</w:t>
      </w:r>
      <w:r w:rsidR="007A1209" w:rsidRPr="00771B22">
        <w:rPr>
          <w:rFonts w:ascii="Arial" w:eastAsia="Times New Roman" w:hAnsi="Arial" w:cs="Arial"/>
          <w:b/>
          <w:sz w:val="20"/>
          <w:szCs w:val="20"/>
          <w:lang w:eastAsia="pt-BR"/>
        </w:rPr>
        <w:t>ª - ESTÁGIO</w:t>
      </w:r>
      <w:r w:rsidR="007A1209" w:rsidRPr="00771B22">
        <w:rPr>
          <w:rFonts w:ascii="Arial" w:eastAsia="Times New Roman" w:hAnsi="Arial" w:cs="Arial"/>
          <w:sz w:val="20"/>
          <w:szCs w:val="20"/>
          <w:lang w:eastAsia="pt-BR"/>
        </w:rPr>
        <w:t xml:space="preserve"> – Fica estabelecido que o estágio de estudantes de jornalismo somente será permitido atravé</w:t>
      </w:r>
      <w:r w:rsidR="00A845F4" w:rsidRPr="00771B22">
        <w:rPr>
          <w:rFonts w:ascii="Arial" w:eastAsia="Times New Roman" w:hAnsi="Arial" w:cs="Arial"/>
          <w:sz w:val="20"/>
          <w:szCs w:val="20"/>
          <w:lang w:eastAsia="pt-BR"/>
        </w:rPr>
        <w:t>s de convênio entre Sindicato, e</w:t>
      </w:r>
      <w:r w:rsidR="007A1209" w:rsidRPr="00771B22">
        <w:rPr>
          <w:rFonts w:ascii="Arial" w:eastAsia="Times New Roman" w:hAnsi="Arial" w:cs="Arial"/>
          <w:sz w:val="20"/>
          <w:szCs w:val="20"/>
          <w:lang w:eastAsia="pt-BR"/>
        </w:rPr>
        <w:t xml:space="preserve">mpresas e </w:t>
      </w:r>
      <w:r w:rsidR="00A845F4" w:rsidRPr="00771B22">
        <w:rPr>
          <w:rFonts w:ascii="Arial" w:eastAsia="Times New Roman" w:hAnsi="Arial" w:cs="Arial"/>
          <w:sz w:val="20"/>
          <w:szCs w:val="20"/>
          <w:lang w:eastAsia="pt-BR"/>
        </w:rPr>
        <w:t>c</w:t>
      </w:r>
      <w:r w:rsidR="007A1209" w:rsidRPr="00771B22">
        <w:rPr>
          <w:rFonts w:ascii="Arial" w:eastAsia="Times New Roman" w:hAnsi="Arial" w:cs="Arial"/>
          <w:sz w:val="20"/>
          <w:szCs w:val="20"/>
          <w:lang w:eastAsia="pt-BR"/>
        </w:rPr>
        <w:t xml:space="preserve">ursos de Comunicação com habilitação em </w:t>
      </w:r>
      <w:r w:rsidR="00A845F4" w:rsidRPr="00771B22">
        <w:rPr>
          <w:rFonts w:ascii="Arial" w:eastAsia="Times New Roman" w:hAnsi="Arial" w:cs="Arial"/>
          <w:sz w:val="20"/>
          <w:szCs w:val="20"/>
          <w:lang w:eastAsia="pt-BR"/>
        </w:rPr>
        <w:t>J</w:t>
      </w:r>
      <w:r w:rsidR="007A1209" w:rsidRPr="00771B22">
        <w:rPr>
          <w:rFonts w:ascii="Arial" w:eastAsia="Times New Roman" w:hAnsi="Arial" w:cs="Arial"/>
          <w:sz w:val="20"/>
          <w:szCs w:val="20"/>
          <w:lang w:eastAsia="pt-BR"/>
        </w:rPr>
        <w:t>ornalismo</w:t>
      </w:r>
      <w:r w:rsidR="00A845F4" w:rsidRPr="00771B22">
        <w:rPr>
          <w:rFonts w:ascii="Arial" w:eastAsia="Times New Roman" w:hAnsi="Arial" w:cs="Arial"/>
          <w:sz w:val="20"/>
          <w:szCs w:val="20"/>
          <w:lang w:eastAsia="pt-BR"/>
        </w:rPr>
        <w:t>,</w:t>
      </w:r>
      <w:r w:rsidR="007A1209" w:rsidRPr="00771B22">
        <w:rPr>
          <w:rFonts w:ascii="Arial" w:eastAsia="Times New Roman" w:hAnsi="Arial" w:cs="Arial"/>
          <w:sz w:val="20"/>
          <w:szCs w:val="20"/>
          <w:lang w:eastAsia="pt-BR"/>
        </w:rPr>
        <w:t xml:space="preserve"> dentro das normas pré-estabelecidas pelo programa de qualidade de ensino da Federação Nacional dos Jornalistas (</w:t>
      </w:r>
      <w:proofErr w:type="spellStart"/>
      <w:r w:rsidR="007A1209" w:rsidRPr="00771B22">
        <w:rPr>
          <w:rFonts w:ascii="Arial" w:eastAsia="Times New Roman" w:hAnsi="Arial" w:cs="Arial"/>
          <w:sz w:val="20"/>
          <w:szCs w:val="20"/>
          <w:lang w:eastAsia="pt-BR"/>
        </w:rPr>
        <w:t>Fenaj</w:t>
      </w:r>
      <w:proofErr w:type="spellEnd"/>
      <w:r w:rsidR="007A1209" w:rsidRPr="00771B22">
        <w:rPr>
          <w:rFonts w:ascii="Arial" w:eastAsia="Times New Roman" w:hAnsi="Arial" w:cs="Arial"/>
          <w:sz w:val="20"/>
          <w:szCs w:val="20"/>
          <w:lang w:eastAsia="pt-BR"/>
        </w:rPr>
        <w:t>), aprovadas por deliberações do XXXIII Congresso Nacional dos Jornalistas para os seguintes critérios.</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§1º - Termo assinado entre entidade fornecedora do estágio (quando houver), instituição de ensino, sindicato, empresa e estagiário;</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§2º - Jornada de trabalho máxima de 20 horas semanais;</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§3º - Função não pode ser desempenhada nos fins de semana, feriados e à noite;</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§4º - Remuneração não inferior a uma bolsa P</w:t>
      </w:r>
      <w:r w:rsidR="00A845F4" w:rsidRPr="00771B22">
        <w:rPr>
          <w:rFonts w:ascii="Arial" w:eastAsia="Times New Roman" w:hAnsi="Arial" w:cs="Arial"/>
          <w:sz w:val="20"/>
          <w:szCs w:val="20"/>
          <w:lang w:eastAsia="pt-BR"/>
        </w:rPr>
        <w:t>I</w:t>
      </w:r>
      <w:r w:rsidRPr="00771B22">
        <w:rPr>
          <w:rFonts w:ascii="Arial" w:eastAsia="Times New Roman" w:hAnsi="Arial" w:cs="Arial"/>
          <w:sz w:val="20"/>
          <w:szCs w:val="20"/>
          <w:lang w:eastAsia="pt-BR"/>
        </w:rPr>
        <w:t>BIC</w:t>
      </w:r>
      <w:r w:rsidR="00A845F4" w:rsidRPr="00771B22">
        <w:rPr>
          <w:rFonts w:ascii="Arial" w:eastAsia="Times New Roman" w:hAnsi="Arial" w:cs="Arial"/>
          <w:sz w:val="20"/>
          <w:szCs w:val="20"/>
          <w:lang w:eastAsia="pt-BR"/>
        </w:rPr>
        <w:t xml:space="preserve"> (R$ 550,00)</w:t>
      </w:r>
      <w:r w:rsidRPr="00771B22">
        <w:rPr>
          <w:rFonts w:ascii="Arial" w:eastAsia="Times New Roman" w:hAnsi="Arial" w:cs="Arial"/>
          <w:sz w:val="20"/>
          <w:szCs w:val="20"/>
          <w:lang w:eastAsia="pt-BR"/>
        </w:rPr>
        <w:t>;</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§5º - Ficam impedidas atividades não inerentes;</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§6º - Número total de estagiários não superior a 20% do total dos profissionais do setor ou no máximo dois estagiários para empresas pequenas e médias e meios d</w:t>
      </w:r>
      <w:r w:rsidR="00095AE8" w:rsidRPr="00771B22">
        <w:rPr>
          <w:rFonts w:ascii="Arial" w:eastAsia="Times New Roman" w:hAnsi="Arial" w:cs="Arial"/>
          <w:sz w:val="20"/>
          <w:szCs w:val="20"/>
          <w:lang w:eastAsia="pt-BR"/>
        </w:rPr>
        <w:t>e comunicação de pequeno porte.</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w:t>
      </w:r>
      <w:r w:rsidR="00767F62" w:rsidRPr="00771B22">
        <w:rPr>
          <w:rFonts w:ascii="Arial" w:eastAsia="Times New Roman" w:hAnsi="Arial" w:cs="Arial"/>
          <w:b/>
          <w:sz w:val="20"/>
          <w:szCs w:val="20"/>
          <w:lang w:eastAsia="pt-BR"/>
        </w:rPr>
        <w:t>0</w:t>
      </w:r>
      <w:r w:rsidR="003D398C" w:rsidRPr="00771B22">
        <w:rPr>
          <w:rFonts w:ascii="Arial" w:eastAsia="Times New Roman" w:hAnsi="Arial" w:cs="Arial"/>
          <w:b/>
          <w:sz w:val="20"/>
          <w:szCs w:val="20"/>
          <w:lang w:eastAsia="pt-BR"/>
        </w:rPr>
        <w:t>ª – SEGURANÇA EM VEÍCULOS</w:t>
      </w:r>
      <w:r w:rsidR="003D398C" w:rsidRPr="00771B22">
        <w:rPr>
          <w:rFonts w:ascii="Arial" w:eastAsia="Times New Roman" w:hAnsi="Arial" w:cs="Arial"/>
          <w:b/>
          <w:i/>
          <w:sz w:val="20"/>
          <w:szCs w:val="20"/>
          <w:lang w:eastAsia="pt-BR"/>
        </w:rPr>
        <w:t xml:space="preserve"> </w:t>
      </w:r>
      <w:r w:rsidR="003D398C" w:rsidRPr="00771B22">
        <w:rPr>
          <w:rFonts w:ascii="Arial" w:eastAsia="Times New Roman" w:hAnsi="Arial" w:cs="Arial"/>
          <w:sz w:val="20"/>
          <w:szCs w:val="20"/>
          <w:lang w:eastAsia="pt-BR"/>
        </w:rPr>
        <w:t xml:space="preserve">– As empresas ficam obrigadas a implantar dispositivo de segurança no interior dos veículos, separando o transporte dos jornalistas do transporte dos equipamentos para uso profissional na produção de reportagens e materiais jornalísticos. A empresa também deve utilizar veículos adequados ao transporte de equipamentos e profissionais com segurança. </w:t>
      </w:r>
    </w:p>
    <w:p w:rsidR="003D398C" w:rsidRPr="00771B22" w:rsidRDefault="003D398C"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w:t>
      </w:r>
      <w:r w:rsidR="00767F62" w:rsidRPr="00771B22">
        <w:rPr>
          <w:rFonts w:ascii="Arial" w:eastAsia="Times New Roman" w:hAnsi="Arial" w:cs="Arial"/>
          <w:b/>
          <w:sz w:val="20"/>
          <w:szCs w:val="20"/>
          <w:lang w:eastAsia="pt-BR"/>
        </w:rPr>
        <w:t>1</w:t>
      </w:r>
      <w:r w:rsidR="003D398C" w:rsidRPr="00771B22">
        <w:rPr>
          <w:rFonts w:ascii="Arial" w:eastAsia="Times New Roman" w:hAnsi="Arial" w:cs="Arial"/>
          <w:b/>
          <w:sz w:val="20"/>
          <w:szCs w:val="20"/>
          <w:lang w:eastAsia="pt-BR"/>
        </w:rPr>
        <w:t>ª – SEGURANÇA NO TRABALHO</w:t>
      </w:r>
      <w:r w:rsidR="003D398C" w:rsidRPr="00771B22">
        <w:rPr>
          <w:rFonts w:ascii="Arial" w:eastAsia="Times New Roman" w:hAnsi="Arial" w:cs="Arial"/>
          <w:sz w:val="20"/>
          <w:szCs w:val="20"/>
          <w:lang w:eastAsia="pt-BR"/>
        </w:rPr>
        <w:t xml:space="preserve"> - A empresa se compromete a fornecer coletes salva-vidas e/ou colete à prova de balas para coberturas que exijam o seu uso em trabalhos que colocam em risco a inte</w:t>
      </w:r>
      <w:r w:rsidR="00BA164D" w:rsidRPr="00771B22">
        <w:rPr>
          <w:rFonts w:ascii="Arial" w:eastAsia="Times New Roman" w:hAnsi="Arial" w:cs="Arial"/>
          <w:sz w:val="20"/>
          <w:szCs w:val="20"/>
          <w:lang w:eastAsia="pt-BR"/>
        </w:rPr>
        <w:t>gridade física do profissional, bem como equipamentos de proteção individual de demanda do exercício da função.</w:t>
      </w:r>
    </w:p>
    <w:p w:rsidR="00AE1BF1" w:rsidRPr="00771B22" w:rsidRDefault="00AE1BF1" w:rsidP="00771B22">
      <w:pPr>
        <w:shd w:val="clear" w:color="auto" w:fill="FFFFFF"/>
        <w:spacing w:line="360" w:lineRule="auto"/>
        <w:jc w:val="both"/>
        <w:rPr>
          <w:rFonts w:ascii="Arial" w:eastAsia="Times New Roman" w:hAnsi="Arial" w:cs="Arial"/>
          <w:sz w:val="20"/>
          <w:szCs w:val="20"/>
          <w:lang w:eastAsia="pt-BR"/>
        </w:rPr>
      </w:pPr>
    </w:p>
    <w:p w:rsidR="00383EB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w:t>
      </w:r>
      <w:r w:rsidR="00767F62" w:rsidRPr="00771B22">
        <w:rPr>
          <w:rFonts w:ascii="Arial" w:eastAsia="Times New Roman" w:hAnsi="Arial" w:cs="Arial"/>
          <w:b/>
          <w:sz w:val="20"/>
          <w:szCs w:val="20"/>
          <w:lang w:eastAsia="pt-BR"/>
        </w:rPr>
        <w:t>2</w:t>
      </w:r>
      <w:r w:rsidR="00383EB9" w:rsidRPr="00771B22">
        <w:rPr>
          <w:rFonts w:ascii="Arial" w:eastAsia="Times New Roman" w:hAnsi="Arial" w:cs="Arial"/>
          <w:b/>
          <w:sz w:val="20"/>
          <w:szCs w:val="20"/>
          <w:lang w:eastAsia="pt-BR"/>
        </w:rPr>
        <w:t>ª</w:t>
      </w:r>
      <w:r w:rsidR="00383EB9" w:rsidRPr="00771B22">
        <w:rPr>
          <w:rFonts w:ascii="Arial" w:eastAsia="Times New Roman" w:hAnsi="Arial" w:cs="Arial"/>
          <w:b/>
          <w:bCs/>
          <w:sz w:val="20"/>
          <w:szCs w:val="20"/>
          <w:lang w:eastAsia="pt-BR"/>
        </w:rPr>
        <w:t xml:space="preserve"> - ASSÉDIO MORA</w:t>
      </w:r>
      <w:r w:rsidR="00383EB9" w:rsidRPr="00771B22">
        <w:rPr>
          <w:rFonts w:ascii="Arial" w:eastAsia="Times New Roman" w:hAnsi="Arial" w:cs="Arial"/>
          <w:b/>
          <w:sz w:val="20"/>
          <w:szCs w:val="20"/>
          <w:lang w:eastAsia="pt-BR"/>
        </w:rPr>
        <w:t>L</w:t>
      </w:r>
      <w:r w:rsidR="00383EB9" w:rsidRPr="00771B22">
        <w:rPr>
          <w:rFonts w:ascii="Arial" w:eastAsia="Times New Roman" w:hAnsi="Arial" w:cs="Arial"/>
          <w:sz w:val="20"/>
          <w:szCs w:val="20"/>
          <w:lang w:eastAsia="pt-BR"/>
        </w:rPr>
        <w:t xml:space="preserve"> – Fica vedado qualquer tipo de comportamento que produza a prática do abuso e do assédio moral, condenada nos demais tribunais do país. </w:t>
      </w:r>
    </w:p>
    <w:p w:rsidR="00383EB9" w:rsidRPr="00771B22" w:rsidRDefault="00383EB9" w:rsidP="00771B22">
      <w:pPr>
        <w:shd w:val="clear" w:color="auto" w:fill="FFFFFF"/>
        <w:spacing w:line="360" w:lineRule="auto"/>
        <w:jc w:val="both"/>
        <w:rPr>
          <w:rFonts w:ascii="Arial" w:eastAsia="Times New Roman" w:hAnsi="Arial" w:cs="Arial"/>
          <w:b/>
          <w:sz w:val="20"/>
          <w:szCs w:val="20"/>
          <w:lang w:eastAsia="pt-BR"/>
        </w:rPr>
      </w:pPr>
    </w:p>
    <w:p w:rsidR="00383EB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w:t>
      </w:r>
      <w:r w:rsidR="00767F62" w:rsidRPr="00771B22">
        <w:rPr>
          <w:rFonts w:ascii="Arial" w:eastAsia="Times New Roman" w:hAnsi="Arial" w:cs="Arial"/>
          <w:b/>
          <w:sz w:val="20"/>
          <w:szCs w:val="20"/>
          <w:lang w:eastAsia="pt-BR"/>
        </w:rPr>
        <w:t>3</w:t>
      </w:r>
      <w:r w:rsidR="00383EB9" w:rsidRPr="00771B22">
        <w:rPr>
          <w:rFonts w:ascii="Arial" w:eastAsia="Times New Roman" w:hAnsi="Arial" w:cs="Arial"/>
          <w:b/>
          <w:sz w:val="20"/>
          <w:szCs w:val="20"/>
          <w:lang w:eastAsia="pt-BR"/>
        </w:rPr>
        <w:t>ª –</w:t>
      </w:r>
      <w:r w:rsidR="00383EB9" w:rsidRPr="00771B22">
        <w:rPr>
          <w:rFonts w:ascii="Arial" w:eastAsia="Times New Roman" w:hAnsi="Arial" w:cs="Arial"/>
          <w:sz w:val="20"/>
          <w:szCs w:val="20"/>
          <w:lang w:eastAsia="pt-BR"/>
        </w:rPr>
        <w:t xml:space="preserve"> </w:t>
      </w:r>
      <w:r w:rsidR="00383EB9" w:rsidRPr="00771B22">
        <w:rPr>
          <w:rFonts w:ascii="Arial" w:eastAsia="Times New Roman" w:hAnsi="Arial" w:cs="Arial"/>
          <w:b/>
          <w:sz w:val="20"/>
          <w:szCs w:val="20"/>
          <w:lang w:eastAsia="pt-BR"/>
        </w:rPr>
        <w:t>ÉTICA DOS JORNALISTAS</w:t>
      </w:r>
      <w:r w:rsidR="00383EB9" w:rsidRPr="00771B22">
        <w:rPr>
          <w:rFonts w:ascii="Arial" w:eastAsia="Times New Roman" w:hAnsi="Arial" w:cs="Arial"/>
          <w:sz w:val="20"/>
          <w:szCs w:val="20"/>
          <w:lang w:eastAsia="pt-BR"/>
        </w:rPr>
        <w:t xml:space="preserve"> – Todo jornalista profissional está desobrigado a cumprir qualquer ordem superior que contraria o Código de Ética da categoria, sem qualquer tipo de sanção ao trabalhador. </w:t>
      </w:r>
    </w:p>
    <w:p w:rsidR="00857CA8" w:rsidRPr="00771B22" w:rsidRDefault="00857CA8" w:rsidP="00771B22">
      <w:pPr>
        <w:shd w:val="clear" w:color="auto" w:fill="FFFFFF"/>
        <w:spacing w:line="360" w:lineRule="auto"/>
        <w:jc w:val="both"/>
        <w:rPr>
          <w:rFonts w:ascii="Arial" w:eastAsia="Times New Roman" w:hAnsi="Arial" w:cs="Arial"/>
          <w:sz w:val="20"/>
          <w:szCs w:val="20"/>
          <w:lang w:eastAsia="pt-BR"/>
        </w:rPr>
      </w:pPr>
    </w:p>
    <w:p w:rsidR="00383EB9" w:rsidRPr="00771B22" w:rsidRDefault="00383EB9"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3D398C" w:rsidP="00771B22">
      <w:pPr>
        <w:autoSpaceDE w:val="0"/>
        <w:autoSpaceDN w:val="0"/>
        <w:adjustRightInd w:val="0"/>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 xml:space="preserve">BENIFICIOS </w:t>
      </w:r>
      <w:proofErr w:type="gramStart"/>
      <w:r w:rsidRPr="00771B22">
        <w:rPr>
          <w:rFonts w:ascii="Arial" w:eastAsia="Times New Roman" w:hAnsi="Arial" w:cs="Arial"/>
          <w:b/>
          <w:sz w:val="28"/>
          <w:szCs w:val="28"/>
          <w:u w:val="single"/>
          <w:lang w:eastAsia="pt-BR"/>
        </w:rPr>
        <w:t xml:space="preserve">E  </w:t>
      </w:r>
      <w:r w:rsidR="007E5CDA" w:rsidRPr="00771B22">
        <w:rPr>
          <w:rFonts w:ascii="Arial" w:eastAsia="Times New Roman" w:hAnsi="Arial" w:cs="Arial"/>
          <w:b/>
          <w:sz w:val="28"/>
          <w:szCs w:val="28"/>
          <w:u w:val="single"/>
          <w:lang w:eastAsia="pt-BR"/>
        </w:rPr>
        <w:t>OUTRAS</w:t>
      </w:r>
      <w:proofErr w:type="gramEnd"/>
      <w:r w:rsidR="007E5CDA" w:rsidRPr="00771B22">
        <w:rPr>
          <w:rFonts w:ascii="Arial" w:eastAsia="Times New Roman" w:hAnsi="Arial" w:cs="Arial"/>
          <w:b/>
          <w:sz w:val="28"/>
          <w:szCs w:val="28"/>
          <w:u w:val="single"/>
          <w:lang w:eastAsia="pt-BR"/>
        </w:rPr>
        <w:t xml:space="preserve"> </w:t>
      </w:r>
      <w:r w:rsidRPr="00771B22">
        <w:rPr>
          <w:rFonts w:ascii="Arial" w:eastAsia="Times New Roman" w:hAnsi="Arial" w:cs="Arial"/>
          <w:b/>
          <w:sz w:val="28"/>
          <w:szCs w:val="28"/>
          <w:u w:val="single"/>
          <w:lang w:eastAsia="pt-BR"/>
        </w:rPr>
        <w:t xml:space="preserve">OBRIGAÇÕES </w:t>
      </w:r>
    </w:p>
    <w:p w:rsidR="00360BBC" w:rsidRPr="00771B22" w:rsidRDefault="00360BBC" w:rsidP="00771B22">
      <w:pPr>
        <w:autoSpaceDE w:val="0"/>
        <w:autoSpaceDN w:val="0"/>
        <w:adjustRightInd w:val="0"/>
        <w:spacing w:line="360" w:lineRule="auto"/>
        <w:jc w:val="both"/>
        <w:rPr>
          <w:rFonts w:ascii="Arial" w:eastAsia="Times New Roman" w:hAnsi="Arial" w:cs="Arial"/>
          <w:b/>
          <w:sz w:val="28"/>
          <w:szCs w:val="28"/>
          <w:u w:val="single"/>
          <w:lang w:eastAsia="pt-BR"/>
        </w:rPr>
      </w:pPr>
    </w:p>
    <w:p w:rsidR="003D398C" w:rsidRPr="00771B22" w:rsidRDefault="00767F62"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34</w:t>
      </w:r>
      <w:r w:rsidR="00A64690" w:rsidRPr="00771B22">
        <w:rPr>
          <w:rFonts w:ascii="Arial" w:eastAsia="Times New Roman" w:hAnsi="Arial" w:cs="Arial"/>
          <w:b/>
          <w:sz w:val="20"/>
          <w:szCs w:val="20"/>
          <w:lang w:eastAsia="pt-BR"/>
        </w:rPr>
        <w:t xml:space="preserve">ª- </w:t>
      </w:r>
      <w:r w:rsidR="003D398C" w:rsidRPr="00771B22">
        <w:rPr>
          <w:rFonts w:ascii="Arial" w:eastAsia="Times New Roman" w:hAnsi="Arial" w:cs="Arial"/>
          <w:b/>
          <w:sz w:val="20"/>
          <w:szCs w:val="20"/>
          <w:lang w:eastAsia="pt-BR"/>
        </w:rPr>
        <w:t>AUXÍLIO ALIMENTAÇÃO</w:t>
      </w:r>
      <w:r w:rsidR="003D398C" w:rsidRPr="00771B22">
        <w:rPr>
          <w:rFonts w:ascii="Arial" w:eastAsia="Times New Roman" w:hAnsi="Arial" w:cs="Arial"/>
          <w:sz w:val="20"/>
          <w:szCs w:val="20"/>
          <w:lang w:eastAsia="pt-BR"/>
        </w:rPr>
        <w:t xml:space="preserve"> – As empresas se comprometem </w:t>
      </w:r>
      <w:r w:rsidR="002605AA" w:rsidRPr="00771B22">
        <w:rPr>
          <w:rFonts w:ascii="Arial" w:eastAsia="Times New Roman" w:hAnsi="Arial" w:cs="Arial"/>
          <w:sz w:val="20"/>
          <w:szCs w:val="20"/>
          <w:lang w:eastAsia="pt-BR"/>
        </w:rPr>
        <w:t>a aderir</w:t>
      </w:r>
      <w:r w:rsidR="003D398C" w:rsidRPr="00771B22">
        <w:rPr>
          <w:rFonts w:ascii="Arial" w:eastAsia="Times New Roman" w:hAnsi="Arial" w:cs="Arial"/>
          <w:sz w:val="20"/>
          <w:szCs w:val="20"/>
          <w:lang w:eastAsia="pt-BR"/>
        </w:rPr>
        <w:t xml:space="preserve"> ao Programa de Alimentação do Trabalhador (PAT).</w:t>
      </w:r>
    </w:p>
    <w:p w:rsidR="003D398C" w:rsidRPr="00771B22" w:rsidRDefault="003D398C"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w:t>
      </w:r>
      <w:r w:rsidR="00767F62" w:rsidRPr="00771B22">
        <w:rPr>
          <w:rFonts w:ascii="Arial" w:eastAsia="Times New Roman" w:hAnsi="Arial" w:cs="Arial"/>
          <w:b/>
          <w:sz w:val="20"/>
          <w:szCs w:val="20"/>
          <w:lang w:eastAsia="pt-BR"/>
        </w:rPr>
        <w:t>5</w:t>
      </w:r>
      <w:r w:rsidRPr="00771B22">
        <w:rPr>
          <w:rFonts w:ascii="Arial" w:eastAsia="Times New Roman" w:hAnsi="Arial" w:cs="Arial"/>
          <w:b/>
          <w:sz w:val="20"/>
          <w:szCs w:val="20"/>
          <w:lang w:eastAsia="pt-BR"/>
        </w:rPr>
        <w:t xml:space="preserve">ª - </w:t>
      </w:r>
      <w:r w:rsidR="003D398C" w:rsidRPr="00771B22">
        <w:rPr>
          <w:rFonts w:ascii="Arial" w:eastAsia="Times New Roman" w:hAnsi="Arial" w:cs="Arial"/>
          <w:b/>
          <w:sz w:val="20"/>
          <w:szCs w:val="20"/>
          <w:lang w:eastAsia="pt-BR"/>
        </w:rPr>
        <w:t>ALIMENTAÇÃO</w:t>
      </w:r>
      <w:r w:rsidR="003D398C" w:rsidRPr="00771B22">
        <w:rPr>
          <w:rFonts w:ascii="Arial" w:eastAsia="Times New Roman" w:hAnsi="Arial" w:cs="Arial"/>
          <w:sz w:val="20"/>
          <w:szCs w:val="20"/>
          <w:lang w:eastAsia="pt-BR"/>
        </w:rPr>
        <w:t xml:space="preserve"> - Quando a prorrogação da jornada de trabalho ultrapassar 2 (duas) horas em pauta excepcional</w:t>
      </w:r>
      <w:r w:rsidR="00383EB9" w:rsidRPr="00771B22">
        <w:rPr>
          <w:rFonts w:ascii="Arial" w:eastAsia="Times New Roman" w:hAnsi="Arial" w:cs="Arial"/>
          <w:sz w:val="20"/>
          <w:szCs w:val="20"/>
          <w:lang w:eastAsia="pt-BR"/>
        </w:rPr>
        <w:t xml:space="preserve"> </w:t>
      </w:r>
      <w:r w:rsidR="003D398C" w:rsidRPr="00771B22">
        <w:rPr>
          <w:rFonts w:ascii="Arial" w:eastAsia="Times New Roman" w:hAnsi="Arial" w:cs="Arial"/>
          <w:sz w:val="20"/>
          <w:szCs w:val="20"/>
          <w:lang w:eastAsia="pt-BR"/>
        </w:rPr>
        <w:t>e ainda</w:t>
      </w:r>
      <w:r w:rsidR="00383EB9" w:rsidRPr="00771B22">
        <w:rPr>
          <w:rFonts w:ascii="Arial" w:eastAsia="Times New Roman" w:hAnsi="Arial" w:cs="Arial"/>
          <w:sz w:val="20"/>
          <w:szCs w:val="20"/>
          <w:lang w:eastAsia="pt-BR"/>
        </w:rPr>
        <w:t xml:space="preserve"> </w:t>
      </w:r>
      <w:r w:rsidR="003D398C" w:rsidRPr="00771B22">
        <w:rPr>
          <w:rFonts w:ascii="Arial" w:eastAsia="Times New Roman" w:hAnsi="Arial" w:cs="Arial"/>
          <w:sz w:val="20"/>
          <w:szCs w:val="20"/>
          <w:lang w:eastAsia="pt-BR"/>
        </w:rPr>
        <w:t>coincidir com horário de refeição, as empresas ficam obrigadas ao fornecimento ou pagamento da alimentação, nesta se compreendendo almoço, jantar, lanche noturno ou café da manhã.</w:t>
      </w:r>
    </w:p>
    <w:p w:rsidR="003D398C" w:rsidRPr="00771B22" w:rsidRDefault="003D398C" w:rsidP="00771B22">
      <w:pPr>
        <w:shd w:val="clear" w:color="auto" w:fill="FFFFFF"/>
        <w:spacing w:line="360" w:lineRule="auto"/>
        <w:jc w:val="both"/>
        <w:rPr>
          <w:rFonts w:ascii="Arial" w:eastAsia="Times New Roman" w:hAnsi="Arial" w:cs="Arial"/>
          <w:b/>
          <w:sz w:val="20"/>
          <w:szCs w:val="20"/>
          <w:lang w:eastAsia="pt-BR"/>
        </w:rPr>
      </w:pPr>
    </w:p>
    <w:p w:rsidR="007A120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3</w:t>
      </w:r>
      <w:r w:rsidR="00767F62" w:rsidRPr="00771B22">
        <w:rPr>
          <w:rFonts w:ascii="Arial" w:eastAsia="Times New Roman" w:hAnsi="Arial" w:cs="Arial"/>
          <w:b/>
          <w:sz w:val="20"/>
          <w:szCs w:val="20"/>
          <w:lang w:eastAsia="pt-BR"/>
        </w:rPr>
        <w:t>6</w:t>
      </w:r>
      <w:r w:rsidR="007A1209" w:rsidRPr="00771B22">
        <w:rPr>
          <w:rFonts w:ascii="Arial" w:eastAsia="Times New Roman" w:hAnsi="Arial" w:cs="Arial"/>
          <w:b/>
          <w:sz w:val="20"/>
          <w:szCs w:val="20"/>
          <w:lang w:eastAsia="pt-BR"/>
        </w:rPr>
        <w:t>ª –</w:t>
      </w:r>
      <w:r w:rsidR="007A1209" w:rsidRPr="00771B22">
        <w:rPr>
          <w:rFonts w:ascii="Arial" w:eastAsia="Times New Roman" w:hAnsi="Arial" w:cs="Arial"/>
          <w:sz w:val="20"/>
          <w:szCs w:val="20"/>
          <w:lang w:eastAsia="pt-BR"/>
        </w:rPr>
        <w:t xml:space="preserve"> </w:t>
      </w:r>
      <w:r w:rsidR="007A1209" w:rsidRPr="00771B22">
        <w:rPr>
          <w:rFonts w:ascii="Arial" w:eastAsia="Times New Roman" w:hAnsi="Arial" w:cs="Arial"/>
          <w:b/>
          <w:sz w:val="20"/>
          <w:szCs w:val="20"/>
          <w:lang w:eastAsia="pt-BR"/>
        </w:rPr>
        <w:t>CRECHES</w:t>
      </w:r>
      <w:r w:rsidR="007A1209" w:rsidRPr="00771B22">
        <w:rPr>
          <w:rFonts w:ascii="Arial" w:eastAsia="Times New Roman" w:hAnsi="Arial" w:cs="Arial"/>
          <w:sz w:val="20"/>
          <w:szCs w:val="20"/>
          <w:lang w:eastAsia="pt-BR"/>
        </w:rPr>
        <w:t xml:space="preserve"> – As empresas com sede no estado, que possuem mais de 16 (dezesseis) jornalistas, se obrigam a manter creches ou subsidiar o pagamento de vagas em creches para filhos de jornalistas de 0 (zero) a 5 (cinco) anos. </w:t>
      </w:r>
    </w:p>
    <w:p w:rsidR="007A1209" w:rsidRPr="00771B22" w:rsidRDefault="007A1209"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767F62"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bCs/>
          <w:sz w:val="20"/>
          <w:szCs w:val="20"/>
          <w:lang w:eastAsia="pt-BR"/>
        </w:rPr>
        <w:t>37</w:t>
      </w:r>
      <w:r w:rsidR="00A64690" w:rsidRPr="00771B22">
        <w:rPr>
          <w:rFonts w:ascii="Arial" w:eastAsia="Times New Roman" w:hAnsi="Arial" w:cs="Arial"/>
          <w:b/>
          <w:bCs/>
          <w:sz w:val="20"/>
          <w:szCs w:val="20"/>
          <w:lang w:eastAsia="pt-BR"/>
        </w:rPr>
        <w:t xml:space="preserve">ª - </w:t>
      </w:r>
      <w:r w:rsidR="003D398C" w:rsidRPr="00771B22">
        <w:rPr>
          <w:rFonts w:ascii="Arial" w:eastAsia="Times New Roman" w:hAnsi="Arial" w:cs="Arial"/>
          <w:b/>
          <w:bCs/>
          <w:sz w:val="20"/>
          <w:szCs w:val="20"/>
          <w:lang w:eastAsia="pt-BR"/>
        </w:rPr>
        <w:t>AMAMENTAÇÃO</w:t>
      </w:r>
      <w:r w:rsidR="003D398C" w:rsidRPr="00771B22">
        <w:rPr>
          <w:rFonts w:ascii="Arial" w:eastAsia="Times New Roman" w:hAnsi="Arial" w:cs="Arial"/>
          <w:sz w:val="20"/>
          <w:szCs w:val="20"/>
          <w:lang w:eastAsia="pt-BR"/>
        </w:rPr>
        <w:t xml:space="preserve"> –</w:t>
      </w:r>
      <w:r w:rsidR="00383EB9" w:rsidRPr="00771B22">
        <w:rPr>
          <w:rFonts w:ascii="Arial" w:eastAsia="Times New Roman" w:hAnsi="Arial" w:cs="Arial"/>
          <w:sz w:val="20"/>
          <w:szCs w:val="20"/>
          <w:lang w:eastAsia="pt-BR"/>
        </w:rPr>
        <w:t xml:space="preserve"> </w:t>
      </w:r>
      <w:r w:rsidR="003D398C" w:rsidRPr="00771B22">
        <w:rPr>
          <w:rFonts w:ascii="Arial" w:eastAsia="Times New Roman" w:hAnsi="Arial" w:cs="Arial"/>
          <w:sz w:val="20"/>
          <w:szCs w:val="20"/>
          <w:lang w:eastAsia="pt-BR"/>
        </w:rPr>
        <w:t>Fica assegurada à</w:t>
      </w:r>
      <w:r w:rsidR="00383EB9" w:rsidRPr="00771B22">
        <w:rPr>
          <w:rFonts w:ascii="Arial" w:eastAsia="Times New Roman" w:hAnsi="Arial" w:cs="Arial"/>
          <w:sz w:val="20"/>
          <w:szCs w:val="20"/>
          <w:lang w:eastAsia="pt-BR"/>
        </w:rPr>
        <w:t xml:space="preserve"> </w:t>
      </w:r>
      <w:r w:rsidR="003D398C" w:rsidRPr="00771B22">
        <w:rPr>
          <w:rFonts w:ascii="Arial" w:eastAsia="Times New Roman" w:hAnsi="Arial" w:cs="Arial"/>
          <w:sz w:val="20"/>
          <w:szCs w:val="20"/>
          <w:lang w:eastAsia="pt-BR"/>
        </w:rPr>
        <w:t>jornalista empregada</w:t>
      </w:r>
      <w:r w:rsidR="00383EB9" w:rsidRPr="00771B22">
        <w:rPr>
          <w:rFonts w:ascii="Arial" w:eastAsia="Times New Roman" w:hAnsi="Arial" w:cs="Arial"/>
          <w:sz w:val="20"/>
          <w:szCs w:val="20"/>
          <w:lang w:eastAsia="pt-BR"/>
        </w:rPr>
        <w:t xml:space="preserve"> </w:t>
      </w:r>
      <w:r w:rsidR="003D398C" w:rsidRPr="00771B22">
        <w:rPr>
          <w:rFonts w:ascii="Arial" w:eastAsia="Times New Roman" w:hAnsi="Arial" w:cs="Arial"/>
          <w:sz w:val="20"/>
          <w:szCs w:val="20"/>
          <w:lang w:eastAsia="pt-BR"/>
        </w:rPr>
        <w:t>gozar o direito de amamentar o filho durante a jornada de trabalho, até que este complete 12 (doze) meses de vida, um descanso especial de 30 minutos diários.</w:t>
      </w:r>
    </w:p>
    <w:p w:rsidR="003D398C" w:rsidRPr="00771B22" w:rsidRDefault="003D398C"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767F62"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bCs/>
          <w:sz w:val="20"/>
          <w:szCs w:val="20"/>
          <w:lang w:eastAsia="pt-BR"/>
        </w:rPr>
        <w:t>38</w:t>
      </w:r>
      <w:r w:rsidR="00A64690" w:rsidRPr="00771B22">
        <w:rPr>
          <w:rFonts w:ascii="Arial" w:eastAsia="Times New Roman" w:hAnsi="Arial" w:cs="Arial"/>
          <w:b/>
          <w:bCs/>
          <w:sz w:val="20"/>
          <w:szCs w:val="20"/>
          <w:lang w:eastAsia="pt-BR"/>
        </w:rPr>
        <w:t xml:space="preserve">ª - </w:t>
      </w:r>
      <w:r w:rsidR="003D398C" w:rsidRPr="00771B22">
        <w:rPr>
          <w:rFonts w:ascii="Arial" w:eastAsia="Times New Roman" w:hAnsi="Arial" w:cs="Arial"/>
          <w:b/>
          <w:bCs/>
          <w:sz w:val="20"/>
          <w:szCs w:val="20"/>
          <w:lang w:eastAsia="pt-BR"/>
        </w:rPr>
        <w:t xml:space="preserve">LICENÇA MATERNIDADE – </w:t>
      </w:r>
      <w:r w:rsidR="003D398C" w:rsidRPr="00771B22">
        <w:rPr>
          <w:rFonts w:ascii="Arial" w:eastAsia="Times New Roman" w:hAnsi="Arial" w:cs="Arial"/>
          <w:bCs/>
          <w:sz w:val="20"/>
          <w:szCs w:val="20"/>
          <w:lang w:eastAsia="pt-BR"/>
        </w:rPr>
        <w:t xml:space="preserve">Fica assegurada a licença maternidade de 180 dias para as jornalistas, inclusive as mães adotantes. </w:t>
      </w:r>
    </w:p>
    <w:p w:rsidR="003D398C" w:rsidRPr="00771B22" w:rsidRDefault="003D398C"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 </w:t>
      </w:r>
    </w:p>
    <w:p w:rsidR="003D398C" w:rsidRPr="00771B22" w:rsidRDefault="00767F62" w:rsidP="00771B22">
      <w:pPr>
        <w:shd w:val="clear" w:color="auto" w:fill="FFFFFF"/>
        <w:spacing w:line="360" w:lineRule="auto"/>
        <w:jc w:val="both"/>
        <w:rPr>
          <w:rFonts w:ascii="Arial" w:eastAsia="Times New Roman" w:hAnsi="Arial" w:cs="Arial"/>
          <w:bCs/>
          <w:sz w:val="20"/>
          <w:szCs w:val="20"/>
          <w:lang w:eastAsia="pt-BR"/>
        </w:rPr>
      </w:pPr>
      <w:r w:rsidRPr="00771B22">
        <w:rPr>
          <w:rFonts w:ascii="Arial" w:eastAsia="Times New Roman" w:hAnsi="Arial" w:cs="Arial"/>
          <w:b/>
          <w:bCs/>
          <w:sz w:val="20"/>
          <w:szCs w:val="20"/>
          <w:lang w:eastAsia="pt-BR"/>
        </w:rPr>
        <w:t>39</w:t>
      </w:r>
      <w:r w:rsidR="00A64690" w:rsidRPr="00771B22">
        <w:rPr>
          <w:rFonts w:ascii="Arial" w:eastAsia="Times New Roman" w:hAnsi="Arial" w:cs="Arial"/>
          <w:b/>
          <w:bCs/>
          <w:sz w:val="20"/>
          <w:szCs w:val="20"/>
          <w:lang w:eastAsia="pt-BR"/>
        </w:rPr>
        <w:t xml:space="preserve">ª - </w:t>
      </w:r>
      <w:r w:rsidR="003D398C" w:rsidRPr="00771B22">
        <w:rPr>
          <w:rFonts w:ascii="Arial" w:eastAsia="Times New Roman" w:hAnsi="Arial" w:cs="Arial"/>
          <w:b/>
          <w:sz w:val="20"/>
          <w:szCs w:val="20"/>
          <w:lang w:eastAsia="pt-BR"/>
        </w:rPr>
        <w:t>LICENÇA PATERNIDADE</w:t>
      </w:r>
      <w:r w:rsidR="003D398C" w:rsidRPr="00771B22">
        <w:rPr>
          <w:rFonts w:ascii="Arial" w:eastAsia="Times New Roman" w:hAnsi="Arial" w:cs="Arial"/>
          <w:sz w:val="20"/>
          <w:szCs w:val="20"/>
          <w:lang w:eastAsia="pt-BR"/>
        </w:rPr>
        <w:t xml:space="preserve"> – A</w:t>
      </w:r>
      <w:r w:rsidR="00383EB9" w:rsidRPr="00771B22">
        <w:rPr>
          <w:rFonts w:ascii="Arial" w:eastAsia="Times New Roman" w:hAnsi="Arial" w:cs="Arial"/>
          <w:sz w:val="20"/>
          <w:szCs w:val="20"/>
          <w:lang w:eastAsia="pt-BR"/>
        </w:rPr>
        <w:t xml:space="preserve"> </w:t>
      </w:r>
      <w:r w:rsidR="003D398C" w:rsidRPr="00771B22">
        <w:rPr>
          <w:rFonts w:ascii="Arial" w:eastAsia="Times New Roman" w:hAnsi="Arial" w:cs="Arial"/>
          <w:sz w:val="20"/>
          <w:szCs w:val="20"/>
          <w:lang w:eastAsia="pt-BR"/>
        </w:rPr>
        <w:t xml:space="preserve">licença paternidade será de cinco dias corridos, sendo facultado à empresa conceder até </w:t>
      </w:r>
      <w:r w:rsidR="002605AA" w:rsidRPr="00771B22">
        <w:rPr>
          <w:rFonts w:ascii="Arial" w:eastAsia="Times New Roman" w:hAnsi="Arial" w:cs="Arial"/>
          <w:sz w:val="20"/>
          <w:szCs w:val="20"/>
          <w:lang w:eastAsia="pt-BR"/>
        </w:rPr>
        <w:t>2</w:t>
      </w:r>
      <w:r w:rsidR="003D398C" w:rsidRPr="00771B22">
        <w:rPr>
          <w:rFonts w:ascii="Arial" w:eastAsia="Times New Roman" w:hAnsi="Arial" w:cs="Arial"/>
          <w:sz w:val="20"/>
          <w:szCs w:val="20"/>
          <w:lang w:eastAsia="pt-BR"/>
        </w:rPr>
        <w:t>0 dias corridos, em caso de apresentação, pelo pai, de certificado de curso de paternidade Responsável, com carga horária mínima de 4 horas.</w:t>
      </w:r>
    </w:p>
    <w:p w:rsidR="003D398C" w:rsidRPr="00771B22" w:rsidRDefault="003D398C" w:rsidP="00771B22">
      <w:pPr>
        <w:shd w:val="clear" w:color="auto" w:fill="FFFFFF"/>
        <w:spacing w:line="360" w:lineRule="auto"/>
        <w:jc w:val="both"/>
        <w:rPr>
          <w:rFonts w:ascii="Arial" w:eastAsia="Times New Roman" w:hAnsi="Arial" w:cs="Arial"/>
          <w:sz w:val="20"/>
          <w:szCs w:val="20"/>
          <w:lang w:eastAsia="pt-BR"/>
        </w:rPr>
      </w:pPr>
    </w:p>
    <w:p w:rsidR="007A120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w:t>
      </w:r>
      <w:r w:rsidR="00767F62" w:rsidRPr="00771B22">
        <w:rPr>
          <w:rFonts w:ascii="Arial" w:eastAsia="Times New Roman" w:hAnsi="Arial" w:cs="Arial"/>
          <w:b/>
          <w:sz w:val="20"/>
          <w:szCs w:val="20"/>
          <w:lang w:eastAsia="pt-BR"/>
        </w:rPr>
        <w:t>0</w:t>
      </w:r>
      <w:r w:rsidR="007A1209" w:rsidRPr="00771B22">
        <w:rPr>
          <w:rFonts w:ascii="Arial" w:eastAsia="Times New Roman" w:hAnsi="Arial" w:cs="Arial"/>
          <w:b/>
          <w:sz w:val="20"/>
          <w:szCs w:val="20"/>
          <w:lang w:eastAsia="pt-BR"/>
        </w:rPr>
        <w:t>ª – SEGURO DE VIDA</w:t>
      </w:r>
      <w:r w:rsidR="007A1209" w:rsidRPr="00771B22">
        <w:rPr>
          <w:rFonts w:ascii="Arial" w:eastAsia="Times New Roman" w:hAnsi="Arial" w:cs="Arial"/>
          <w:sz w:val="20"/>
          <w:szCs w:val="20"/>
          <w:lang w:eastAsia="pt-BR"/>
        </w:rPr>
        <w:t xml:space="preserve"> – As empresas devem contratar seguro de vida para todos os profissionais da empresa. </w:t>
      </w:r>
    </w:p>
    <w:p w:rsidR="00056BFD" w:rsidRPr="00771B22" w:rsidRDefault="00056BFD"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w:t>
      </w:r>
      <w:r w:rsidR="00767F62" w:rsidRPr="00771B22">
        <w:rPr>
          <w:rFonts w:ascii="Arial" w:eastAsia="Times New Roman" w:hAnsi="Arial" w:cs="Arial"/>
          <w:b/>
          <w:sz w:val="20"/>
          <w:szCs w:val="20"/>
          <w:lang w:eastAsia="pt-BR"/>
        </w:rPr>
        <w:t>1</w:t>
      </w:r>
      <w:r w:rsidR="003D398C" w:rsidRPr="00771B22">
        <w:rPr>
          <w:rFonts w:ascii="Arial" w:eastAsia="Times New Roman" w:hAnsi="Arial" w:cs="Arial"/>
          <w:b/>
          <w:sz w:val="20"/>
          <w:szCs w:val="20"/>
          <w:lang w:eastAsia="pt-BR"/>
        </w:rPr>
        <w:t>ª – LICENÇA PARA ESTUDO</w:t>
      </w:r>
      <w:r w:rsidR="003D398C" w:rsidRPr="00771B22">
        <w:rPr>
          <w:rFonts w:ascii="Arial" w:eastAsia="Times New Roman" w:hAnsi="Arial" w:cs="Arial"/>
          <w:sz w:val="20"/>
          <w:szCs w:val="20"/>
          <w:lang w:eastAsia="pt-BR"/>
        </w:rPr>
        <w:t xml:space="preserve"> – Será concedida aos jornalistas a dispensa nos horários coincidentes com provas. O jornalista terá que avisar a empresa com antecedência de 72 horas e terá que comprovar a realização da atividade até 48 horas depois. </w:t>
      </w:r>
    </w:p>
    <w:p w:rsidR="00A64690" w:rsidRPr="00771B22" w:rsidRDefault="00A64690" w:rsidP="00771B22">
      <w:pPr>
        <w:shd w:val="clear" w:color="auto" w:fill="FFFFFF"/>
        <w:spacing w:line="360" w:lineRule="auto"/>
        <w:jc w:val="both"/>
        <w:rPr>
          <w:rFonts w:ascii="Arial" w:eastAsia="Times New Roman" w:hAnsi="Arial" w:cs="Arial"/>
          <w:sz w:val="20"/>
          <w:szCs w:val="20"/>
          <w:lang w:eastAsia="pt-BR"/>
        </w:rPr>
      </w:pPr>
    </w:p>
    <w:p w:rsidR="003D398C"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lastRenderedPageBreak/>
        <w:t>4</w:t>
      </w:r>
      <w:r w:rsidR="00767F62" w:rsidRPr="00771B22">
        <w:rPr>
          <w:rFonts w:ascii="Arial" w:eastAsia="Times New Roman" w:hAnsi="Arial" w:cs="Arial"/>
          <w:b/>
          <w:sz w:val="20"/>
          <w:szCs w:val="20"/>
          <w:lang w:eastAsia="pt-BR"/>
        </w:rPr>
        <w:t>2</w:t>
      </w:r>
      <w:r w:rsidR="003D398C" w:rsidRPr="00771B22">
        <w:rPr>
          <w:rFonts w:ascii="Arial" w:eastAsia="Times New Roman" w:hAnsi="Arial" w:cs="Arial"/>
          <w:b/>
          <w:sz w:val="20"/>
          <w:szCs w:val="20"/>
          <w:lang w:eastAsia="pt-BR"/>
        </w:rPr>
        <w:t>ª – GARANTIA PARA APOSENTADORIA</w:t>
      </w:r>
      <w:r w:rsidR="003D398C" w:rsidRPr="00771B22">
        <w:rPr>
          <w:rFonts w:ascii="Arial" w:eastAsia="Times New Roman" w:hAnsi="Arial" w:cs="Arial"/>
          <w:sz w:val="20"/>
          <w:szCs w:val="20"/>
          <w:lang w:eastAsia="pt-BR"/>
        </w:rPr>
        <w:t xml:space="preserve"> – Aos empregados jornalistas, no período de 1 (um) ano precedente à data de obtenção da aposentadoria por tempo de serviço, fica garantido o emprego ou salário até completar o tempo necessário, cessando esse direito ao fim do prazo especificado no caso de não ser requerida a aposentadoria ou pela ocorrência de despedida por justa causa. </w:t>
      </w:r>
    </w:p>
    <w:p w:rsidR="003D398C" w:rsidRPr="00771B22" w:rsidRDefault="003D398C" w:rsidP="00771B22">
      <w:pPr>
        <w:shd w:val="clear" w:color="auto" w:fill="FFFFFF"/>
        <w:spacing w:line="360" w:lineRule="auto"/>
        <w:jc w:val="both"/>
        <w:rPr>
          <w:rFonts w:ascii="Arial" w:eastAsia="Times New Roman" w:hAnsi="Arial" w:cs="Arial"/>
          <w:sz w:val="20"/>
          <w:szCs w:val="20"/>
          <w:lang w:eastAsia="pt-BR"/>
        </w:rPr>
      </w:pPr>
    </w:p>
    <w:p w:rsidR="00383EB9" w:rsidRPr="00771B22" w:rsidRDefault="00383EB9" w:rsidP="00771B22">
      <w:pPr>
        <w:autoSpaceDE w:val="0"/>
        <w:autoSpaceDN w:val="0"/>
        <w:adjustRightInd w:val="0"/>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RELAÇÕES SINDICAIS E GARANTIAS DE DIREITOS SINDICAIS</w:t>
      </w:r>
    </w:p>
    <w:p w:rsidR="007E5CDA" w:rsidRPr="00771B22" w:rsidRDefault="007E5CDA" w:rsidP="00771B22">
      <w:pPr>
        <w:autoSpaceDE w:val="0"/>
        <w:autoSpaceDN w:val="0"/>
        <w:adjustRightInd w:val="0"/>
        <w:spacing w:line="360" w:lineRule="auto"/>
        <w:jc w:val="both"/>
        <w:rPr>
          <w:rFonts w:ascii="Arial" w:hAnsi="Arial" w:cs="Arial"/>
          <w:b/>
          <w:bCs/>
          <w:color w:val="000000"/>
        </w:rPr>
      </w:pPr>
    </w:p>
    <w:p w:rsidR="00C0033A"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w:t>
      </w:r>
      <w:r w:rsidR="00767F62" w:rsidRPr="00771B22">
        <w:rPr>
          <w:rFonts w:ascii="Arial" w:eastAsia="Times New Roman" w:hAnsi="Arial" w:cs="Arial"/>
          <w:b/>
          <w:sz w:val="20"/>
          <w:szCs w:val="20"/>
          <w:lang w:eastAsia="pt-BR"/>
        </w:rPr>
        <w:t>3</w:t>
      </w:r>
      <w:r w:rsidR="007E5CDA" w:rsidRPr="00771B22">
        <w:rPr>
          <w:rFonts w:ascii="Arial" w:eastAsia="Times New Roman" w:hAnsi="Arial" w:cs="Arial"/>
          <w:b/>
          <w:sz w:val="20"/>
          <w:szCs w:val="20"/>
          <w:lang w:eastAsia="pt-BR"/>
        </w:rPr>
        <w:t xml:space="preserve">ª </w:t>
      </w:r>
      <w:r w:rsidR="00C0033A" w:rsidRPr="00771B22">
        <w:rPr>
          <w:rFonts w:ascii="Arial" w:eastAsia="Times New Roman" w:hAnsi="Arial" w:cs="Arial"/>
          <w:b/>
          <w:sz w:val="20"/>
          <w:szCs w:val="20"/>
          <w:lang w:eastAsia="pt-BR"/>
        </w:rPr>
        <w:t>–</w:t>
      </w:r>
      <w:r w:rsidR="007E5CDA" w:rsidRPr="00771B22">
        <w:rPr>
          <w:rFonts w:ascii="Arial" w:eastAsia="Times New Roman" w:hAnsi="Arial" w:cs="Arial"/>
          <w:b/>
          <w:sz w:val="20"/>
          <w:szCs w:val="20"/>
          <w:lang w:eastAsia="pt-BR"/>
        </w:rPr>
        <w:t xml:space="preserve"> DIREITO DE DIVULGAÇÃO E ACESSO AS REDAÇÕES - </w:t>
      </w:r>
      <w:r w:rsidR="007E5CDA" w:rsidRPr="00771B22">
        <w:rPr>
          <w:rFonts w:ascii="Arial" w:eastAsia="Times New Roman" w:hAnsi="Arial" w:cs="Arial"/>
          <w:sz w:val="20"/>
          <w:szCs w:val="20"/>
          <w:lang w:eastAsia="pt-BR"/>
        </w:rPr>
        <w:t xml:space="preserve">É </w:t>
      </w:r>
      <w:r w:rsidR="00C0033A" w:rsidRPr="00771B22">
        <w:rPr>
          <w:rFonts w:ascii="Arial" w:eastAsia="Times New Roman" w:hAnsi="Arial" w:cs="Arial"/>
          <w:sz w:val="20"/>
          <w:szCs w:val="20"/>
          <w:lang w:eastAsia="pt-BR"/>
        </w:rPr>
        <w:t>assegurado aos</w:t>
      </w:r>
      <w:r w:rsidR="007E5CDA" w:rsidRPr="00771B22">
        <w:rPr>
          <w:rFonts w:ascii="Arial" w:eastAsia="Times New Roman" w:hAnsi="Arial" w:cs="Arial"/>
          <w:sz w:val="20"/>
          <w:szCs w:val="20"/>
          <w:lang w:eastAsia="pt-BR"/>
        </w:rPr>
        <w:t xml:space="preserve"> dirigentes sindicais, no exercício de sua função, acesso aos locais de trabalho sem impedimento para divulgar ações ou realizar reuniões com jornalistas sobre o tema de interesse da categoria, desde que comunicado de forma </w:t>
      </w:r>
      <w:r w:rsidR="002605AA" w:rsidRPr="00771B22">
        <w:rPr>
          <w:rFonts w:ascii="Arial" w:eastAsia="Times New Roman" w:hAnsi="Arial" w:cs="Arial"/>
          <w:sz w:val="20"/>
          <w:szCs w:val="20"/>
          <w:lang w:eastAsia="pt-BR"/>
        </w:rPr>
        <w:t>expressa à empresa empregadora.</w:t>
      </w:r>
    </w:p>
    <w:p w:rsidR="00C0033A" w:rsidRPr="00771B22" w:rsidRDefault="00C0033A" w:rsidP="00771B22">
      <w:pPr>
        <w:autoSpaceDE w:val="0"/>
        <w:autoSpaceDN w:val="0"/>
        <w:adjustRightInd w:val="0"/>
        <w:spacing w:line="360" w:lineRule="auto"/>
        <w:jc w:val="both"/>
        <w:rPr>
          <w:rFonts w:ascii="Arial" w:eastAsia="Times New Roman" w:hAnsi="Arial" w:cs="Arial"/>
          <w:sz w:val="20"/>
          <w:szCs w:val="20"/>
          <w:lang w:eastAsia="pt-BR"/>
        </w:rPr>
      </w:pPr>
    </w:p>
    <w:p w:rsidR="008F3B8E"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w:t>
      </w:r>
      <w:r w:rsidR="00767F62" w:rsidRPr="00771B22">
        <w:rPr>
          <w:rFonts w:ascii="Arial" w:eastAsia="Times New Roman" w:hAnsi="Arial" w:cs="Arial"/>
          <w:b/>
          <w:sz w:val="20"/>
          <w:szCs w:val="20"/>
          <w:lang w:eastAsia="pt-BR"/>
        </w:rPr>
        <w:t>4</w:t>
      </w:r>
      <w:r w:rsidR="008F3B8E" w:rsidRPr="00771B22">
        <w:rPr>
          <w:rFonts w:ascii="Arial" w:eastAsia="Times New Roman" w:hAnsi="Arial" w:cs="Arial"/>
          <w:b/>
          <w:sz w:val="20"/>
          <w:szCs w:val="20"/>
          <w:lang w:eastAsia="pt-BR"/>
        </w:rPr>
        <w:t>ª - CONTRIBUIÇÕES SINDICAIS</w:t>
      </w:r>
      <w:r w:rsidR="008F3B8E" w:rsidRPr="00771B22">
        <w:rPr>
          <w:rFonts w:ascii="Arial" w:eastAsia="Times New Roman" w:hAnsi="Arial" w:cs="Arial"/>
          <w:sz w:val="20"/>
          <w:szCs w:val="20"/>
          <w:lang w:eastAsia="pt-BR"/>
        </w:rPr>
        <w:t xml:space="preserve"> - </w:t>
      </w:r>
      <w:r w:rsidR="00C0033A" w:rsidRPr="00771B22">
        <w:rPr>
          <w:rFonts w:ascii="Arial" w:eastAsia="Times New Roman" w:hAnsi="Arial" w:cs="Arial"/>
          <w:sz w:val="20"/>
          <w:szCs w:val="20"/>
          <w:lang w:eastAsia="pt-BR"/>
        </w:rPr>
        <w:t>As empresas descontarão</w:t>
      </w:r>
      <w:r w:rsidRPr="00771B22">
        <w:rPr>
          <w:rFonts w:ascii="Arial" w:eastAsia="Times New Roman" w:hAnsi="Arial" w:cs="Arial"/>
          <w:sz w:val="20"/>
          <w:szCs w:val="20"/>
          <w:lang w:eastAsia="pt-BR"/>
        </w:rPr>
        <w:t xml:space="preserve"> </w:t>
      </w:r>
      <w:r w:rsidR="00C0033A" w:rsidRPr="00771B22">
        <w:rPr>
          <w:rFonts w:ascii="Arial" w:eastAsia="Times New Roman" w:hAnsi="Arial" w:cs="Arial"/>
          <w:sz w:val="20"/>
          <w:szCs w:val="20"/>
          <w:lang w:eastAsia="pt-BR"/>
        </w:rPr>
        <w:t>em favor do Sindicato dos Jor</w:t>
      </w:r>
      <w:r w:rsidR="008F3B8E" w:rsidRPr="00771B22">
        <w:rPr>
          <w:rFonts w:ascii="Arial" w:eastAsia="Times New Roman" w:hAnsi="Arial" w:cs="Arial"/>
          <w:sz w:val="20"/>
          <w:szCs w:val="20"/>
          <w:lang w:eastAsia="pt-BR"/>
        </w:rPr>
        <w:t>nalistas Profissionais de Mato Grosso</w:t>
      </w:r>
      <w:r w:rsidR="00C0033A" w:rsidRPr="00771B22">
        <w:rPr>
          <w:rFonts w:ascii="Arial" w:eastAsia="Times New Roman" w:hAnsi="Arial" w:cs="Arial"/>
          <w:sz w:val="20"/>
          <w:szCs w:val="20"/>
          <w:lang w:eastAsia="pt-BR"/>
        </w:rPr>
        <w:t>, a título de taxa assistencial</w:t>
      </w:r>
      <w:r w:rsidRPr="00771B22">
        <w:rPr>
          <w:rFonts w:ascii="Arial" w:eastAsia="Times New Roman" w:hAnsi="Arial" w:cs="Arial"/>
          <w:sz w:val="20"/>
          <w:szCs w:val="20"/>
          <w:lang w:eastAsia="pt-BR"/>
        </w:rPr>
        <w:t>,</w:t>
      </w:r>
      <w:r w:rsidR="00C0033A" w:rsidRPr="00771B22">
        <w:rPr>
          <w:rFonts w:ascii="Arial" w:eastAsia="Times New Roman" w:hAnsi="Arial" w:cs="Arial"/>
          <w:sz w:val="20"/>
          <w:szCs w:val="20"/>
          <w:lang w:eastAsia="pt-BR"/>
        </w:rPr>
        <w:t xml:space="preserve"> </w:t>
      </w:r>
      <w:r w:rsidRPr="00771B22">
        <w:rPr>
          <w:rFonts w:ascii="Arial" w:eastAsia="Times New Roman" w:hAnsi="Arial" w:cs="Arial"/>
          <w:sz w:val="20"/>
          <w:szCs w:val="20"/>
          <w:lang w:eastAsia="pt-BR"/>
        </w:rPr>
        <w:t xml:space="preserve">o valor de </w:t>
      </w:r>
      <w:r w:rsidR="008F3B8E" w:rsidRPr="00771B22">
        <w:rPr>
          <w:rFonts w:ascii="Arial" w:eastAsia="Times New Roman" w:hAnsi="Arial" w:cs="Arial"/>
          <w:sz w:val="20"/>
          <w:szCs w:val="20"/>
          <w:lang w:eastAsia="pt-BR"/>
        </w:rPr>
        <w:t>1</w:t>
      </w:r>
      <w:r w:rsidR="00C0033A" w:rsidRPr="00771B22">
        <w:rPr>
          <w:rFonts w:ascii="Arial" w:eastAsia="Times New Roman" w:hAnsi="Arial" w:cs="Arial"/>
          <w:sz w:val="20"/>
          <w:szCs w:val="20"/>
          <w:lang w:eastAsia="pt-BR"/>
        </w:rPr>
        <w:t>% (</w:t>
      </w:r>
      <w:r w:rsidR="008F3B8E" w:rsidRPr="00771B22">
        <w:rPr>
          <w:rFonts w:ascii="Arial" w:eastAsia="Times New Roman" w:hAnsi="Arial" w:cs="Arial"/>
          <w:sz w:val="20"/>
          <w:szCs w:val="20"/>
          <w:lang w:eastAsia="pt-BR"/>
        </w:rPr>
        <w:t>um</w:t>
      </w:r>
      <w:r w:rsidR="00C0033A" w:rsidRPr="00771B22">
        <w:rPr>
          <w:rFonts w:ascii="Arial" w:eastAsia="Times New Roman" w:hAnsi="Arial" w:cs="Arial"/>
          <w:sz w:val="20"/>
          <w:szCs w:val="20"/>
          <w:lang w:eastAsia="pt-BR"/>
        </w:rPr>
        <w:t xml:space="preserve"> por cento) sobre </w:t>
      </w:r>
      <w:r w:rsidR="008F3B8E" w:rsidRPr="00771B22">
        <w:rPr>
          <w:rFonts w:ascii="Arial" w:eastAsia="Times New Roman" w:hAnsi="Arial" w:cs="Arial"/>
          <w:sz w:val="20"/>
          <w:szCs w:val="20"/>
          <w:lang w:eastAsia="pt-BR"/>
        </w:rPr>
        <w:t>valor do Salário, já</w:t>
      </w:r>
      <w:r w:rsidR="00C0033A" w:rsidRPr="00771B22">
        <w:rPr>
          <w:rFonts w:ascii="Arial" w:eastAsia="Times New Roman" w:hAnsi="Arial" w:cs="Arial"/>
          <w:sz w:val="20"/>
          <w:szCs w:val="20"/>
          <w:lang w:eastAsia="pt-BR"/>
        </w:rPr>
        <w:t xml:space="preserve"> reajustado, </w:t>
      </w:r>
      <w:r w:rsidRPr="00771B22">
        <w:rPr>
          <w:rFonts w:ascii="Arial" w:eastAsia="Times New Roman" w:hAnsi="Arial" w:cs="Arial"/>
          <w:sz w:val="20"/>
          <w:szCs w:val="20"/>
          <w:lang w:eastAsia="pt-BR"/>
        </w:rPr>
        <w:t xml:space="preserve">no mês subsequente a assinatura da Convenção Coletiva de Trabalho, </w:t>
      </w:r>
      <w:r w:rsidR="008F3B8E" w:rsidRPr="00771B22">
        <w:rPr>
          <w:rFonts w:ascii="Arial" w:eastAsia="Times New Roman" w:hAnsi="Arial" w:cs="Arial"/>
          <w:sz w:val="20"/>
          <w:szCs w:val="20"/>
          <w:lang w:eastAsia="pt-BR"/>
        </w:rPr>
        <w:t>de todos o</w:t>
      </w:r>
      <w:r w:rsidR="00C0033A" w:rsidRPr="00771B22">
        <w:rPr>
          <w:rFonts w:ascii="Arial" w:eastAsia="Times New Roman" w:hAnsi="Arial" w:cs="Arial"/>
          <w:sz w:val="20"/>
          <w:szCs w:val="20"/>
          <w:lang w:eastAsia="pt-BR"/>
        </w:rPr>
        <w:t xml:space="preserve">s </w:t>
      </w:r>
      <w:r w:rsidRPr="00771B22">
        <w:rPr>
          <w:rFonts w:ascii="Arial" w:hAnsi="Arial" w:cs="Arial"/>
          <w:sz w:val="20"/>
          <w:szCs w:val="20"/>
        </w:rPr>
        <w:t>jornalistas, repórteres–fotográficos e repórteres–cinematográficos</w:t>
      </w:r>
      <w:r w:rsidR="002605AA" w:rsidRPr="00771B22">
        <w:rPr>
          <w:rFonts w:ascii="Arial" w:eastAsia="Times New Roman" w:hAnsi="Arial" w:cs="Arial"/>
          <w:sz w:val="20"/>
          <w:szCs w:val="20"/>
          <w:lang w:eastAsia="pt-BR"/>
        </w:rPr>
        <w:t xml:space="preserve">, </w:t>
      </w:r>
      <w:r w:rsidR="00C0033A" w:rsidRPr="00771B22">
        <w:rPr>
          <w:rFonts w:ascii="Arial" w:eastAsia="Times New Roman" w:hAnsi="Arial" w:cs="Arial"/>
          <w:sz w:val="20"/>
          <w:szCs w:val="20"/>
          <w:lang w:eastAsia="pt-BR"/>
        </w:rPr>
        <w:t>sindicalizado</w:t>
      </w:r>
      <w:r w:rsidRPr="00771B22">
        <w:rPr>
          <w:rFonts w:ascii="Arial" w:eastAsia="Times New Roman" w:hAnsi="Arial" w:cs="Arial"/>
          <w:sz w:val="20"/>
          <w:szCs w:val="20"/>
          <w:lang w:eastAsia="pt-BR"/>
        </w:rPr>
        <w:t>s</w:t>
      </w:r>
      <w:r w:rsidR="00C0033A" w:rsidRPr="00771B22">
        <w:rPr>
          <w:rFonts w:ascii="Arial" w:eastAsia="Times New Roman" w:hAnsi="Arial" w:cs="Arial"/>
          <w:sz w:val="20"/>
          <w:szCs w:val="20"/>
          <w:lang w:eastAsia="pt-BR"/>
        </w:rPr>
        <w:t xml:space="preserve"> ou não. </w:t>
      </w:r>
    </w:p>
    <w:p w:rsidR="008F3B8E" w:rsidRPr="00771B22" w:rsidRDefault="008F3B8E" w:rsidP="00771B22">
      <w:pPr>
        <w:autoSpaceDE w:val="0"/>
        <w:autoSpaceDN w:val="0"/>
        <w:adjustRightInd w:val="0"/>
        <w:spacing w:line="360" w:lineRule="auto"/>
        <w:jc w:val="both"/>
        <w:rPr>
          <w:rFonts w:ascii="Arial" w:eastAsia="Times New Roman" w:hAnsi="Arial" w:cs="Arial"/>
          <w:sz w:val="20"/>
          <w:szCs w:val="20"/>
          <w:lang w:eastAsia="pt-BR"/>
        </w:rPr>
      </w:pPr>
    </w:p>
    <w:p w:rsidR="008F3B8E" w:rsidRPr="00771B22" w:rsidRDefault="008F3B8E"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 xml:space="preserve">§1º - </w:t>
      </w:r>
      <w:r w:rsidR="00C0033A" w:rsidRPr="00771B22">
        <w:rPr>
          <w:rFonts w:ascii="Arial" w:eastAsia="Times New Roman" w:hAnsi="Arial" w:cs="Arial"/>
          <w:sz w:val="20"/>
          <w:szCs w:val="20"/>
          <w:lang w:eastAsia="pt-BR"/>
        </w:rPr>
        <w:t xml:space="preserve">A todo </w:t>
      </w:r>
      <w:r w:rsidR="00A64690" w:rsidRPr="00771B22">
        <w:rPr>
          <w:rFonts w:ascii="Arial" w:hAnsi="Arial" w:cs="Arial"/>
          <w:sz w:val="20"/>
          <w:szCs w:val="20"/>
        </w:rPr>
        <w:t xml:space="preserve">jornalistas, repórteres–fotográficos e repórteres–cinematográficos da base sindical do </w:t>
      </w:r>
      <w:proofErr w:type="spellStart"/>
      <w:r w:rsidR="00A64690" w:rsidRPr="00771B22">
        <w:rPr>
          <w:rFonts w:ascii="Arial" w:hAnsi="Arial" w:cs="Arial"/>
          <w:sz w:val="20"/>
          <w:szCs w:val="20"/>
        </w:rPr>
        <w:t>Sindjor</w:t>
      </w:r>
      <w:proofErr w:type="spellEnd"/>
      <w:r w:rsidR="00A64690" w:rsidRPr="00771B22">
        <w:rPr>
          <w:rFonts w:ascii="Arial" w:hAnsi="Arial" w:cs="Arial"/>
          <w:sz w:val="20"/>
          <w:szCs w:val="20"/>
        </w:rPr>
        <w:t>/MT</w:t>
      </w:r>
      <w:r w:rsidR="00A64690" w:rsidRPr="00771B22">
        <w:rPr>
          <w:rFonts w:ascii="Arial" w:eastAsia="Times New Roman" w:hAnsi="Arial" w:cs="Arial"/>
          <w:sz w:val="20"/>
          <w:szCs w:val="20"/>
          <w:lang w:eastAsia="pt-BR"/>
        </w:rPr>
        <w:t xml:space="preserve"> </w:t>
      </w:r>
      <w:r w:rsidR="00C0033A" w:rsidRPr="00771B22">
        <w:rPr>
          <w:rFonts w:ascii="Arial" w:eastAsia="Times New Roman" w:hAnsi="Arial" w:cs="Arial"/>
          <w:sz w:val="20"/>
          <w:szCs w:val="20"/>
          <w:lang w:eastAsia="pt-BR"/>
        </w:rPr>
        <w:t>é assegurado o direito à oposição, desde que requerido formalmente ao Sindicato até 10 (dez) dias após a assin</w:t>
      </w:r>
      <w:r w:rsidR="002605AA" w:rsidRPr="00771B22">
        <w:rPr>
          <w:rFonts w:ascii="Arial" w:eastAsia="Times New Roman" w:hAnsi="Arial" w:cs="Arial"/>
          <w:sz w:val="20"/>
          <w:szCs w:val="20"/>
          <w:lang w:eastAsia="pt-BR"/>
        </w:rPr>
        <w:t>atura do instrumento normativo.</w:t>
      </w:r>
    </w:p>
    <w:p w:rsidR="008F3B8E" w:rsidRPr="00771B22" w:rsidRDefault="008F3B8E" w:rsidP="00771B22">
      <w:pPr>
        <w:autoSpaceDE w:val="0"/>
        <w:autoSpaceDN w:val="0"/>
        <w:adjustRightInd w:val="0"/>
        <w:spacing w:line="360" w:lineRule="auto"/>
        <w:jc w:val="both"/>
        <w:rPr>
          <w:rFonts w:ascii="Arial" w:eastAsia="Times New Roman" w:hAnsi="Arial" w:cs="Arial"/>
          <w:sz w:val="20"/>
          <w:szCs w:val="20"/>
          <w:lang w:eastAsia="pt-BR"/>
        </w:rPr>
      </w:pPr>
    </w:p>
    <w:p w:rsidR="008F3B8E"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 xml:space="preserve">§2º - </w:t>
      </w:r>
      <w:r w:rsidR="00C0033A" w:rsidRPr="00771B22">
        <w:rPr>
          <w:rFonts w:ascii="Arial" w:eastAsia="Times New Roman" w:hAnsi="Arial" w:cs="Arial"/>
          <w:sz w:val="20"/>
          <w:szCs w:val="20"/>
          <w:lang w:eastAsia="pt-BR"/>
        </w:rPr>
        <w:t>As empresas continuarão a descontar em folha a mensalidade</w:t>
      </w:r>
      <w:r w:rsidR="008F3B8E" w:rsidRPr="00771B22">
        <w:rPr>
          <w:rFonts w:ascii="Arial" w:eastAsia="Times New Roman" w:hAnsi="Arial" w:cs="Arial"/>
          <w:sz w:val="20"/>
          <w:szCs w:val="20"/>
          <w:lang w:eastAsia="pt-BR"/>
        </w:rPr>
        <w:t xml:space="preserve"> sindical devida pelo associado</w:t>
      </w:r>
      <w:r w:rsidR="002605AA" w:rsidRPr="00771B22">
        <w:rPr>
          <w:rFonts w:ascii="Arial" w:eastAsia="Times New Roman" w:hAnsi="Arial" w:cs="Arial"/>
          <w:sz w:val="20"/>
          <w:szCs w:val="20"/>
          <w:lang w:eastAsia="pt-BR"/>
        </w:rPr>
        <w:t xml:space="preserve">, </w:t>
      </w:r>
      <w:r w:rsidR="008F3B8E" w:rsidRPr="00771B22">
        <w:rPr>
          <w:rFonts w:ascii="Arial" w:eastAsia="Times New Roman" w:hAnsi="Arial" w:cs="Arial"/>
          <w:sz w:val="20"/>
          <w:szCs w:val="20"/>
          <w:lang w:eastAsia="pt-BR"/>
        </w:rPr>
        <w:t>fixado no Estatuto da</w:t>
      </w:r>
      <w:r w:rsidR="00C0033A" w:rsidRPr="00771B22">
        <w:rPr>
          <w:rFonts w:ascii="Arial" w:eastAsia="Times New Roman" w:hAnsi="Arial" w:cs="Arial"/>
          <w:sz w:val="20"/>
          <w:szCs w:val="20"/>
          <w:lang w:eastAsia="pt-BR"/>
        </w:rPr>
        <w:t xml:space="preserve"> categoria</w:t>
      </w:r>
      <w:r w:rsidR="00CE196B">
        <w:rPr>
          <w:rFonts w:ascii="Arial" w:eastAsia="Times New Roman" w:hAnsi="Arial" w:cs="Arial"/>
          <w:sz w:val="20"/>
          <w:szCs w:val="20"/>
          <w:lang w:eastAsia="pt-BR"/>
        </w:rPr>
        <w:t xml:space="preserve"> (correspondente a 1,5% do</w:t>
      </w:r>
      <w:r w:rsidR="002605AA" w:rsidRPr="00771B22">
        <w:rPr>
          <w:rFonts w:ascii="Arial" w:eastAsia="Times New Roman" w:hAnsi="Arial" w:cs="Arial"/>
          <w:sz w:val="20"/>
          <w:szCs w:val="20"/>
          <w:lang w:eastAsia="pt-BR"/>
        </w:rPr>
        <w:t xml:space="preserve"> piso sa</w:t>
      </w:r>
      <w:r w:rsidR="005B63BE">
        <w:rPr>
          <w:rFonts w:ascii="Arial" w:eastAsia="Times New Roman" w:hAnsi="Arial" w:cs="Arial"/>
          <w:sz w:val="20"/>
          <w:szCs w:val="20"/>
          <w:lang w:eastAsia="pt-BR"/>
        </w:rPr>
        <w:t>larial), respeitando o artigo 26</w:t>
      </w:r>
      <w:r w:rsidR="002605AA" w:rsidRPr="00771B22">
        <w:rPr>
          <w:rFonts w:ascii="Arial" w:eastAsia="Times New Roman" w:hAnsi="Arial" w:cs="Arial"/>
          <w:sz w:val="20"/>
          <w:szCs w:val="20"/>
          <w:lang w:eastAsia="pt-BR"/>
        </w:rPr>
        <w:t>, parágrafo único</w:t>
      </w:r>
      <w:r w:rsidR="00C0033A" w:rsidRPr="00771B22">
        <w:rPr>
          <w:rFonts w:ascii="Arial" w:eastAsia="Times New Roman" w:hAnsi="Arial" w:cs="Arial"/>
          <w:sz w:val="20"/>
          <w:szCs w:val="20"/>
          <w:lang w:eastAsia="pt-BR"/>
        </w:rPr>
        <w:t xml:space="preserve">. O recolhimento de tais descontos nunca poderá ultrapassar os dez dias subsequentes ao pagamento de salários. </w:t>
      </w:r>
    </w:p>
    <w:p w:rsidR="008F3B8E" w:rsidRPr="00771B22" w:rsidRDefault="008F3B8E" w:rsidP="00771B22">
      <w:pPr>
        <w:autoSpaceDE w:val="0"/>
        <w:autoSpaceDN w:val="0"/>
        <w:adjustRightInd w:val="0"/>
        <w:spacing w:line="360" w:lineRule="auto"/>
        <w:jc w:val="both"/>
        <w:rPr>
          <w:rFonts w:ascii="Arial" w:eastAsia="Times New Roman" w:hAnsi="Arial" w:cs="Arial"/>
          <w:sz w:val="20"/>
          <w:szCs w:val="20"/>
          <w:lang w:eastAsia="pt-BR"/>
        </w:rPr>
      </w:pPr>
    </w:p>
    <w:p w:rsidR="00383EB9" w:rsidRPr="00771B22" w:rsidRDefault="00A64690" w:rsidP="00771B22">
      <w:pPr>
        <w:autoSpaceDE w:val="0"/>
        <w:autoSpaceDN w:val="0"/>
        <w:adjustRightInd w:val="0"/>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w:t>
      </w:r>
      <w:r w:rsidR="00767F62" w:rsidRPr="00771B22">
        <w:rPr>
          <w:rFonts w:ascii="Arial" w:eastAsia="Times New Roman" w:hAnsi="Arial" w:cs="Arial"/>
          <w:b/>
          <w:sz w:val="20"/>
          <w:szCs w:val="20"/>
          <w:lang w:eastAsia="pt-BR"/>
        </w:rPr>
        <w:t>5</w:t>
      </w:r>
      <w:r w:rsidR="00383EB9" w:rsidRPr="00771B22">
        <w:rPr>
          <w:rFonts w:ascii="Arial" w:eastAsia="Times New Roman" w:hAnsi="Arial" w:cs="Arial"/>
          <w:b/>
          <w:sz w:val="20"/>
          <w:szCs w:val="20"/>
          <w:lang w:eastAsia="pt-BR"/>
        </w:rPr>
        <w:t>ª - ESTABILIDADE SINDICAL</w:t>
      </w:r>
      <w:r w:rsidR="00383EB9" w:rsidRPr="00771B22">
        <w:rPr>
          <w:rFonts w:ascii="Arial" w:eastAsia="Times New Roman" w:hAnsi="Arial" w:cs="Arial"/>
          <w:sz w:val="20"/>
          <w:szCs w:val="20"/>
          <w:lang w:eastAsia="pt-BR"/>
        </w:rPr>
        <w:t xml:space="preserve"> – É assegurada estabilidade no emprego pelo prazo de 1 (um) ano após o encerramento do mandato da gestão para todos os representantes sindicais, conforme a CLT.</w:t>
      </w:r>
    </w:p>
    <w:p w:rsidR="002605AA" w:rsidRPr="00771B22" w:rsidRDefault="002605AA" w:rsidP="00771B22">
      <w:pPr>
        <w:shd w:val="clear" w:color="auto" w:fill="FFFFFF"/>
        <w:spacing w:line="360" w:lineRule="auto"/>
        <w:jc w:val="both"/>
        <w:rPr>
          <w:rFonts w:ascii="Arial" w:eastAsia="Times New Roman" w:hAnsi="Arial" w:cs="Arial"/>
          <w:b/>
          <w:sz w:val="20"/>
          <w:szCs w:val="20"/>
          <w:lang w:eastAsia="pt-BR"/>
        </w:rPr>
      </w:pPr>
    </w:p>
    <w:p w:rsidR="00383EB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w:t>
      </w:r>
      <w:r w:rsidR="00767F62" w:rsidRPr="00771B22">
        <w:rPr>
          <w:rFonts w:ascii="Arial" w:eastAsia="Times New Roman" w:hAnsi="Arial" w:cs="Arial"/>
          <w:b/>
          <w:sz w:val="20"/>
          <w:szCs w:val="20"/>
          <w:lang w:eastAsia="pt-BR"/>
        </w:rPr>
        <w:t>6</w:t>
      </w:r>
      <w:r w:rsidR="00383EB9" w:rsidRPr="00771B22">
        <w:rPr>
          <w:rFonts w:ascii="Arial" w:eastAsia="Times New Roman" w:hAnsi="Arial" w:cs="Arial"/>
          <w:b/>
          <w:sz w:val="20"/>
          <w:szCs w:val="20"/>
          <w:lang w:eastAsia="pt-BR"/>
        </w:rPr>
        <w:t>ª – LIBERAÇÃO DE DIRIGENTES SINDICAIS</w:t>
      </w:r>
      <w:r w:rsidR="00383EB9" w:rsidRPr="00771B22">
        <w:rPr>
          <w:rFonts w:ascii="Arial" w:eastAsia="Times New Roman" w:hAnsi="Arial" w:cs="Arial"/>
          <w:sz w:val="20"/>
          <w:szCs w:val="20"/>
          <w:lang w:eastAsia="pt-BR"/>
        </w:rPr>
        <w:t xml:space="preserve"> – O presidente eleito da Diretoria Executiva do </w:t>
      </w:r>
      <w:proofErr w:type="spellStart"/>
      <w:r w:rsidR="00383EB9" w:rsidRPr="00771B22">
        <w:rPr>
          <w:rFonts w:ascii="Arial" w:eastAsia="Times New Roman" w:hAnsi="Arial" w:cs="Arial"/>
          <w:sz w:val="20"/>
          <w:szCs w:val="20"/>
          <w:lang w:eastAsia="pt-BR"/>
        </w:rPr>
        <w:t>Sindjor</w:t>
      </w:r>
      <w:proofErr w:type="spellEnd"/>
      <w:r w:rsidR="00383EB9" w:rsidRPr="00771B22">
        <w:rPr>
          <w:rFonts w:ascii="Arial" w:eastAsia="Times New Roman" w:hAnsi="Arial" w:cs="Arial"/>
          <w:sz w:val="20"/>
          <w:szCs w:val="20"/>
          <w:lang w:eastAsia="pt-BR"/>
        </w:rPr>
        <w:t xml:space="preserve">/MT fica liberado da prestação de serviço a seu empregador, com pagamento integral de sua remuneração, à disposição do seu cargo sindical, conforme Lei nº 9073 de 1990. </w:t>
      </w:r>
    </w:p>
    <w:p w:rsidR="00383EB9" w:rsidRPr="00771B22" w:rsidRDefault="00383EB9" w:rsidP="00771B22">
      <w:pPr>
        <w:shd w:val="clear" w:color="auto" w:fill="FFFFFF"/>
        <w:spacing w:line="360" w:lineRule="auto"/>
        <w:jc w:val="both"/>
        <w:rPr>
          <w:rFonts w:ascii="Arial" w:eastAsia="Times New Roman" w:hAnsi="Arial" w:cs="Arial"/>
          <w:sz w:val="20"/>
          <w:szCs w:val="20"/>
          <w:lang w:eastAsia="pt-BR"/>
        </w:rPr>
      </w:pPr>
    </w:p>
    <w:p w:rsidR="00383EB9" w:rsidRPr="00771B22" w:rsidRDefault="000B7018" w:rsidP="00771B22">
      <w:pPr>
        <w:shd w:val="clear" w:color="auto" w:fill="FFFFFF"/>
        <w:spacing w:line="360" w:lineRule="auto"/>
        <w:jc w:val="both"/>
        <w:rPr>
          <w:rFonts w:ascii="Arial" w:eastAsia="Times New Roman" w:hAnsi="Arial" w:cs="Arial"/>
          <w:bCs/>
          <w:sz w:val="20"/>
          <w:szCs w:val="20"/>
          <w:lang w:eastAsia="pt-BR"/>
        </w:rPr>
      </w:pPr>
      <w:r w:rsidRPr="00771B22">
        <w:rPr>
          <w:rFonts w:ascii="Arial" w:eastAsia="Times New Roman" w:hAnsi="Arial" w:cs="Arial"/>
          <w:b/>
          <w:sz w:val="20"/>
          <w:szCs w:val="20"/>
          <w:lang w:eastAsia="pt-BR"/>
        </w:rPr>
        <w:t>47</w:t>
      </w:r>
      <w:r w:rsidR="00383EB9" w:rsidRPr="00771B22">
        <w:rPr>
          <w:rFonts w:ascii="Arial" w:eastAsia="Times New Roman" w:hAnsi="Arial" w:cs="Arial"/>
          <w:b/>
          <w:sz w:val="20"/>
          <w:szCs w:val="20"/>
          <w:lang w:eastAsia="pt-BR"/>
        </w:rPr>
        <w:t>ª –</w:t>
      </w:r>
      <w:r w:rsidR="00383EB9" w:rsidRPr="00771B22">
        <w:rPr>
          <w:rFonts w:ascii="Arial" w:eastAsia="Times New Roman" w:hAnsi="Arial" w:cs="Arial"/>
          <w:sz w:val="20"/>
          <w:szCs w:val="20"/>
          <w:lang w:eastAsia="pt-BR"/>
        </w:rPr>
        <w:t xml:space="preserve"> </w:t>
      </w:r>
      <w:r w:rsidR="00383EB9" w:rsidRPr="00771B22">
        <w:rPr>
          <w:rFonts w:ascii="Arial" w:eastAsia="Times New Roman" w:hAnsi="Arial" w:cs="Arial"/>
          <w:b/>
          <w:sz w:val="20"/>
          <w:szCs w:val="20"/>
          <w:lang w:eastAsia="pt-BR"/>
        </w:rPr>
        <w:t>QUADRO DE AVISO</w:t>
      </w:r>
      <w:r w:rsidR="00383EB9" w:rsidRPr="00771B22">
        <w:rPr>
          <w:rFonts w:ascii="Arial" w:eastAsia="Times New Roman" w:hAnsi="Arial" w:cs="Arial"/>
          <w:sz w:val="20"/>
          <w:szCs w:val="20"/>
          <w:lang w:eastAsia="pt-BR"/>
        </w:rPr>
        <w:t xml:space="preserve"> – As empresas permitirão o uso do mural disposto em local apropriado e acessível para divulgar notícias sindicais. </w:t>
      </w:r>
    </w:p>
    <w:p w:rsidR="00383EB9" w:rsidRPr="00771B22" w:rsidRDefault="00383EB9" w:rsidP="00771B22">
      <w:pPr>
        <w:shd w:val="clear" w:color="auto" w:fill="FFFFFF"/>
        <w:spacing w:line="360" w:lineRule="auto"/>
        <w:jc w:val="both"/>
        <w:rPr>
          <w:rFonts w:ascii="Arial" w:eastAsia="Times New Roman" w:hAnsi="Arial" w:cs="Arial"/>
          <w:b/>
          <w:sz w:val="20"/>
          <w:szCs w:val="20"/>
          <w:lang w:eastAsia="pt-BR"/>
        </w:rPr>
      </w:pPr>
    </w:p>
    <w:p w:rsidR="00383EB9" w:rsidRPr="00771B22" w:rsidRDefault="000B7018"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48</w:t>
      </w:r>
      <w:r w:rsidR="00383EB9" w:rsidRPr="00771B22">
        <w:rPr>
          <w:rFonts w:ascii="Arial" w:eastAsia="Times New Roman" w:hAnsi="Arial" w:cs="Arial"/>
          <w:b/>
          <w:sz w:val="20"/>
          <w:szCs w:val="20"/>
          <w:lang w:eastAsia="pt-BR"/>
        </w:rPr>
        <w:t>ª -</w:t>
      </w:r>
      <w:r w:rsidR="00383EB9" w:rsidRPr="00771B22">
        <w:rPr>
          <w:rFonts w:ascii="Arial" w:eastAsia="Times New Roman" w:hAnsi="Arial" w:cs="Arial"/>
          <w:sz w:val="20"/>
          <w:szCs w:val="20"/>
          <w:lang w:eastAsia="pt-BR"/>
        </w:rPr>
        <w:t xml:space="preserve"> </w:t>
      </w:r>
      <w:r w:rsidR="00383EB9" w:rsidRPr="00771B22">
        <w:rPr>
          <w:rFonts w:ascii="Arial" w:eastAsia="Times New Roman" w:hAnsi="Arial" w:cs="Arial"/>
          <w:b/>
          <w:sz w:val="20"/>
          <w:szCs w:val="20"/>
          <w:lang w:eastAsia="pt-BR"/>
        </w:rPr>
        <w:t>CAMPANHA DE SINDICALIZAÇÃO</w:t>
      </w:r>
      <w:r w:rsidR="00383EB9" w:rsidRPr="00771B22">
        <w:rPr>
          <w:rFonts w:ascii="Arial" w:eastAsia="Times New Roman" w:hAnsi="Arial" w:cs="Arial"/>
          <w:sz w:val="20"/>
          <w:szCs w:val="20"/>
          <w:lang w:eastAsia="pt-BR"/>
        </w:rPr>
        <w:t xml:space="preserve"> – As empresas permitirão a realização de reuniões semestrais para tratar de assuntos sindicais em suas dependências, desde que comunicado com antecedência de 48 horas. </w:t>
      </w:r>
    </w:p>
    <w:p w:rsidR="00383EB9" w:rsidRPr="00771B22" w:rsidRDefault="00383EB9" w:rsidP="00771B22">
      <w:pPr>
        <w:shd w:val="clear" w:color="auto" w:fill="FFFFFF"/>
        <w:spacing w:line="360" w:lineRule="auto"/>
        <w:jc w:val="both"/>
        <w:rPr>
          <w:rFonts w:ascii="Arial" w:eastAsia="Times New Roman" w:hAnsi="Arial" w:cs="Arial"/>
          <w:sz w:val="20"/>
          <w:szCs w:val="20"/>
          <w:lang w:eastAsia="pt-BR"/>
        </w:rPr>
      </w:pPr>
    </w:p>
    <w:p w:rsidR="00383EB9" w:rsidRPr="00771B22" w:rsidRDefault="000B7018"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49</w:t>
      </w:r>
      <w:r w:rsidR="00383EB9" w:rsidRPr="00771B22">
        <w:rPr>
          <w:rFonts w:ascii="Arial" w:eastAsia="Times New Roman" w:hAnsi="Arial" w:cs="Arial"/>
          <w:b/>
          <w:sz w:val="20"/>
          <w:szCs w:val="20"/>
          <w:lang w:eastAsia="pt-BR"/>
        </w:rPr>
        <w:t>ª -</w:t>
      </w:r>
      <w:r w:rsidR="00383EB9" w:rsidRPr="00771B22">
        <w:rPr>
          <w:rFonts w:ascii="Arial" w:eastAsia="Times New Roman" w:hAnsi="Arial" w:cs="Arial"/>
          <w:sz w:val="20"/>
          <w:szCs w:val="20"/>
          <w:lang w:eastAsia="pt-BR"/>
        </w:rPr>
        <w:t xml:space="preserve"> </w:t>
      </w:r>
      <w:r w:rsidR="00383EB9" w:rsidRPr="00771B22">
        <w:rPr>
          <w:rFonts w:ascii="Arial" w:eastAsia="Times New Roman" w:hAnsi="Arial" w:cs="Arial"/>
          <w:b/>
          <w:sz w:val="20"/>
          <w:szCs w:val="20"/>
          <w:lang w:eastAsia="pt-BR"/>
        </w:rPr>
        <w:t>LIBERAÇÃO DE JORNALISTA</w:t>
      </w:r>
      <w:r w:rsidR="00383EB9" w:rsidRPr="00771B22">
        <w:rPr>
          <w:rFonts w:ascii="Arial" w:eastAsia="Times New Roman" w:hAnsi="Arial" w:cs="Arial"/>
          <w:sz w:val="20"/>
          <w:szCs w:val="20"/>
          <w:lang w:eastAsia="pt-BR"/>
        </w:rPr>
        <w:t xml:space="preserve"> – As empresas considerarão justificadas as faltas dos jornalistas, membros da Diretoria do </w:t>
      </w:r>
      <w:proofErr w:type="spellStart"/>
      <w:r w:rsidR="00383EB9" w:rsidRPr="00771B22">
        <w:rPr>
          <w:rFonts w:ascii="Arial" w:eastAsia="Times New Roman" w:hAnsi="Arial" w:cs="Arial"/>
          <w:sz w:val="20"/>
          <w:szCs w:val="20"/>
          <w:lang w:eastAsia="pt-BR"/>
        </w:rPr>
        <w:t>Sindjor</w:t>
      </w:r>
      <w:proofErr w:type="spellEnd"/>
      <w:r w:rsidR="00383EB9" w:rsidRPr="00771B22">
        <w:rPr>
          <w:rFonts w:ascii="Arial" w:eastAsia="Times New Roman" w:hAnsi="Arial" w:cs="Arial"/>
          <w:sz w:val="20"/>
          <w:szCs w:val="20"/>
          <w:lang w:eastAsia="pt-BR"/>
        </w:rPr>
        <w:t>/MT, para participarem de congressos, seminários e atividades afins de interesse do sindicato e da categoria. As empresas deverão ser avisadas com antecedência de 8 (oito) dias.</w:t>
      </w:r>
    </w:p>
    <w:p w:rsidR="00383EB9" w:rsidRPr="00771B22" w:rsidRDefault="00383EB9" w:rsidP="00771B22">
      <w:pPr>
        <w:shd w:val="clear" w:color="auto" w:fill="FFFFFF"/>
        <w:spacing w:line="360" w:lineRule="auto"/>
        <w:jc w:val="both"/>
        <w:rPr>
          <w:rFonts w:ascii="Arial" w:eastAsia="Times New Roman" w:hAnsi="Arial" w:cs="Arial"/>
          <w:sz w:val="20"/>
          <w:szCs w:val="20"/>
          <w:lang w:eastAsia="pt-BR"/>
        </w:rPr>
      </w:pPr>
    </w:p>
    <w:p w:rsidR="00383EB9"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lastRenderedPageBreak/>
        <w:t>5</w:t>
      </w:r>
      <w:r w:rsidR="000B7018" w:rsidRPr="00771B22">
        <w:rPr>
          <w:rFonts w:ascii="Arial" w:eastAsia="Times New Roman" w:hAnsi="Arial" w:cs="Arial"/>
          <w:b/>
          <w:sz w:val="20"/>
          <w:szCs w:val="20"/>
          <w:lang w:eastAsia="pt-BR"/>
        </w:rPr>
        <w:t>0</w:t>
      </w:r>
      <w:r w:rsidR="00383EB9" w:rsidRPr="00771B22">
        <w:rPr>
          <w:rFonts w:ascii="Arial" w:eastAsia="Times New Roman" w:hAnsi="Arial" w:cs="Arial"/>
          <w:b/>
          <w:sz w:val="20"/>
          <w:szCs w:val="20"/>
          <w:lang w:eastAsia="pt-BR"/>
        </w:rPr>
        <w:t>ª -</w:t>
      </w:r>
      <w:r w:rsidR="00383EB9" w:rsidRPr="00771B22">
        <w:rPr>
          <w:rFonts w:ascii="Arial" w:eastAsia="Times New Roman" w:hAnsi="Arial" w:cs="Arial"/>
          <w:sz w:val="20"/>
          <w:szCs w:val="20"/>
          <w:lang w:eastAsia="pt-BR"/>
        </w:rPr>
        <w:t xml:space="preserve"> </w:t>
      </w:r>
      <w:r w:rsidR="00383EB9" w:rsidRPr="00771B22">
        <w:rPr>
          <w:rFonts w:ascii="Arial" w:eastAsia="Times New Roman" w:hAnsi="Arial" w:cs="Arial"/>
          <w:b/>
          <w:sz w:val="20"/>
          <w:szCs w:val="20"/>
          <w:lang w:eastAsia="pt-BR"/>
        </w:rPr>
        <w:t>EXEMPLAR DO SINDICATO</w:t>
      </w:r>
      <w:r w:rsidR="00383EB9" w:rsidRPr="00771B22">
        <w:rPr>
          <w:rFonts w:ascii="Arial" w:eastAsia="Times New Roman" w:hAnsi="Arial" w:cs="Arial"/>
          <w:sz w:val="20"/>
          <w:szCs w:val="20"/>
          <w:lang w:eastAsia="pt-BR"/>
        </w:rPr>
        <w:t xml:space="preserve"> – As empresas acordantes disponibilizarão ao </w:t>
      </w:r>
      <w:proofErr w:type="spellStart"/>
      <w:r w:rsidR="00383EB9" w:rsidRPr="00771B22">
        <w:rPr>
          <w:rFonts w:ascii="Arial" w:eastAsia="Times New Roman" w:hAnsi="Arial" w:cs="Arial"/>
          <w:sz w:val="20"/>
          <w:szCs w:val="20"/>
          <w:lang w:eastAsia="pt-BR"/>
        </w:rPr>
        <w:t>Sindjor</w:t>
      </w:r>
      <w:proofErr w:type="spellEnd"/>
      <w:r w:rsidR="00383EB9" w:rsidRPr="00771B22">
        <w:rPr>
          <w:rFonts w:ascii="Arial" w:eastAsia="Times New Roman" w:hAnsi="Arial" w:cs="Arial"/>
          <w:sz w:val="20"/>
          <w:szCs w:val="20"/>
          <w:lang w:eastAsia="pt-BR"/>
        </w:rPr>
        <w:t xml:space="preserve">/MT, sem ônus para este, um exemplar de edição periodicamente dos veículos que publicam. </w:t>
      </w:r>
    </w:p>
    <w:p w:rsidR="00383EB9" w:rsidRPr="00771B22" w:rsidRDefault="00383EB9" w:rsidP="00771B22">
      <w:pPr>
        <w:shd w:val="clear" w:color="auto" w:fill="FFFFFF"/>
        <w:spacing w:line="360" w:lineRule="auto"/>
        <w:jc w:val="both"/>
        <w:rPr>
          <w:rFonts w:ascii="Arial" w:eastAsia="Times New Roman" w:hAnsi="Arial" w:cs="Arial"/>
          <w:sz w:val="20"/>
          <w:szCs w:val="20"/>
          <w:lang w:eastAsia="pt-BR"/>
        </w:rPr>
      </w:pPr>
    </w:p>
    <w:p w:rsidR="00AE1BF1" w:rsidRPr="00771B22" w:rsidRDefault="00920015" w:rsidP="00771B22">
      <w:pPr>
        <w:autoSpaceDE w:val="0"/>
        <w:autoSpaceDN w:val="0"/>
        <w:adjustRightInd w:val="0"/>
        <w:spacing w:line="360" w:lineRule="auto"/>
        <w:jc w:val="both"/>
        <w:rPr>
          <w:rFonts w:ascii="Arial" w:eastAsia="Times New Roman" w:hAnsi="Arial" w:cs="Arial"/>
          <w:b/>
          <w:sz w:val="28"/>
          <w:szCs w:val="28"/>
          <w:u w:val="single"/>
          <w:lang w:eastAsia="pt-BR"/>
        </w:rPr>
      </w:pPr>
      <w:r w:rsidRPr="00771B22">
        <w:rPr>
          <w:rFonts w:ascii="Arial" w:eastAsia="Times New Roman" w:hAnsi="Arial" w:cs="Arial"/>
          <w:b/>
          <w:sz w:val="28"/>
          <w:szCs w:val="28"/>
          <w:u w:val="single"/>
          <w:lang w:eastAsia="pt-BR"/>
        </w:rPr>
        <w:t xml:space="preserve">DISPOSITIVOS GERAIS </w:t>
      </w:r>
    </w:p>
    <w:p w:rsidR="00AE1BF1" w:rsidRPr="00771B22" w:rsidRDefault="00AE1BF1" w:rsidP="00771B22">
      <w:pPr>
        <w:shd w:val="clear" w:color="auto" w:fill="FFFFFF"/>
        <w:spacing w:line="360" w:lineRule="auto"/>
        <w:jc w:val="both"/>
        <w:rPr>
          <w:rFonts w:ascii="Arial" w:eastAsia="Times New Roman" w:hAnsi="Arial" w:cs="Arial"/>
          <w:b/>
          <w:bCs/>
          <w:sz w:val="20"/>
          <w:szCs w:val="20"/>
          <w:lang w:eastAsia="pt-BR"/>
        </w:rPr>
      </w:pPr>
    </w:p>
    <w:p w:rsidR="00AE1BF1" w:rsidRPr="00771B22" w:rsidRDefault="00A64690"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
          <w:sz w:val="20"/>
          <w:szCs w:val="20"/>
          <w:lang w:eastAsia="pt-BR"/>
        </w:rPr>
        <w:t>5</w:t>
      </w:r>
      <w:r w:rsidR="000B7018" w:rsidRPr="00771B22">
        <w:rPr>
          <w:rFonts w:ascii="Arial" w:eastAsia="Times New Roman" w:hAnsi="Arial" w:cs="Arial"/>
          <w:b/>
          <w:sz w:val="20"/>
          <w:szCs w:val="20"/>
          <w:lang w:eastAsia="pt-BR"/>
        </w:rPr>
        <w:t>1</w:t>
      </w:r>
      <w:r w:rsidRPr="00771B22">
        <w:rPr>
          <w:rFonts w:ascii="Arial" w:eastAsia="Times New Roman" w:hAnsi="Arial" w:cs="Arial"/>
          <w:b/>
          <w:sz w:val="20"/>
          <w:szCs w:val="20"/>
          <w:lang w:eastAsia="pt-BR"/>
        </w:rPr>
        <w:t>ª</w:t>
      </w:r>
      <w:r w:rsidRPr="00771B22">
        <w:rPr>
          <w:rFonts w:ascii="Arial" w:eastAsia="Times New Roman" w:hAnsi="Arial" w:cs="Arial"/>
          <w:b/>
          <w:bCs/>
          <w:sz w:val="20"/>
          <w:szCs w:val="20"/>
          <w:lang w:eastAsia="pt-BR"/>
        </w:rPr>
        <w:t xml:space="preserve"> </w:t>
      </w:r>
      <w:r w:rsidR="00C10E56">
        <w:rPr>
          <w:rFonts w:ascii="Arial" w:eastAsia="Times New Roman" w:hAnsi="Arial" w:cs="Arial"/>
          <w:b/>
          <w:bCs/>
          <w:sz w:val="20"/>
          <w:szCs w:val="20"/>
          <w:lang w:eastAsia="pt-BR"/>
        </w:rPr>
        <w:t>DESCUMPRIMENTO DO</w:t>
      </w:r>
      <w:r w:rsidR="00AE1BF1" w:rsidRPr="00771B22">
        <w:rPr>
          <w:rFonts w:ascii="Arial" w:eastAsia="Times New Roman" w:hAnsi="Arial" w:cs="Arial"/>
          <w:b/>
          <w:bCs/>
          <w:sz w:val="20"/>
          <w:szCs w:val="20"/>
          <w:lang w:eastAsia="pt-BR"/>
        </w:rPr>
        <w:t xml:space="preserve"> </w:t>
      </w:r>
      <w:r w:rsidR="00C10E56">
        <w:rPr>
          <w:rFonts w:ascii="Arial" w:eastAsia="Times New Roman" w:hAnsi="Arial" w:cs="Arial"/>
          <w:b/>
          <w:bCs/>
          <w:sz w:val="20"/>
          <w:szCs w:val="20"/>
          <w:lang w:eastAsia="pt-BR"/>
        </w:rPr>
        <w:t>ACORDO COLETIVO</w:t>
      </w:r>
      <w:r w:rsidR="00AE1BF1" w:rsidRPr="00771B22">
        <w:rPr>
          <w:rFonts w:ascii="Arial" w:eastAsia="Times New Roman" w:hAnsi="Arial" w:cs="Arial"/>
          <w:b/>
          <w:bCs/>
          <w:sz w:val="20"/>
          <w:szCs w:val="20"/>
          <w:lang w:eastAsia="pt-BR"/>
        </w:rPr>
        <w:t xml:space="preserve"> - </w:t>
      </w:r>
      <w:r w:rsidR="00AE1BF1" w:rsidRPr="00771B22">
        <w:rPr>
          <w:rFonts w:ascii="Arial" w:eastAsia="Times New Roman" w:hAnsi="Arial" w:cs="Arial"/>
          <w:sz w:val="20"/>
          <w:szCs w:val="20"/>
          <w:lang w:eastAsia="pt-BR"/>
        </w:rPr>
        <w:t>Considerando o disposto no art. 8°, inc. III e VI, da Constituição Federal</w:t>
      </w:r>
      <w:r w:rsidR="00CF55AF" w:rsidRPr="00771B22">
        <w:rPr>
          <w:rFonts w:ascii="Arial" w:eastAsia="Times New Roman" w:hAnsi="Arial" w:cs="Arial"/>
          <w:sz w:val="20"/>
          <w:szCs w:val="20"/>
          <w:lang w:eastAsia="pt-BR"/>
        </w:rPr>
        <w:t xml:space="preserve">, </w:t>
      </w:r>
      <w:r w:rsidR="00AE1BF1" w:rsidRPr="00771B22">
        <w:rPr>
          <w:rFonts w:ascii="Arial" w:eastAsia="Times New Roman" w:hAnsi="Arial" w:cs="Arial"/>
          <w:sz w:val="20"/>
          <w:szCs w:val="20"/>
          <w:lang w:eastAsia="pt-BR"/>
        </w:rPr>
        <w:t>a inobservância de qualquer cl</w:t>
      </w:r>
      <w:r w:rsidR="00CF55AF" w:rsidRPr="00771B22">
        <w:rPr>
          <w:rFonts w:ascii="Arial" w:eastAsia="Times New Roman" w:hAnsi="Arial" w:cs="Arial"/>
          <w:sz w:val="20"/>
          <w:szCs w:val="20"/>
          <w:lang w:eastAsia="pt-BR"/>
        </w:rPr>
        <w:t>á</w:t>
      </w:r>
      <w:r w:rsidR="00AE1BF1" w:rsidRPr="00771B22">
        <w:rPr>
          <w:rFonts w:ascii="Arial" w:eastAsia="Times New Roman" w:hAnsi="Arial" w:cs="Arial"/>
          <w:sz w:val="20"/>
          <w:szCs w:val="20"/>
          <w:lang w:eastAsia="pt-BR"/>
        </w:rPr>
        <w:t>usula contida nest</w:t>
      </w:r>
      <w:r w:rsidR="00CF55AF" w:rsidRPr="00771B22">
        <w:rPr>
          <w:rFonts w:ascii="Arial" w:eastAsia="Times New Roman" w:hAnsi="Arial" w:cs="Arial"/>
          <w:sz w:val="20"/>
          <w:szCs w:val="20"/>
          <w:lang w:eastAsia="pt-BR"/>
        </w:rPr>
        <w:t>e</w:t>
      </w:r>
      <w:r w:rsidR="00AE1BF1" w:rsidRPr="00771B22">
        <w:rPr>
          <w:rFonts w:ascii="Arial" w:eastAsia="Times New Roman" w:hAnsi="Arial" w:cs="Arial"/>
          <w:sz w:val="20"/>
          <w:szCs w:val="20"/>
          <w:lang w:eastAsia="pt-BR"/>
        </w:rPr>
        <w:t xml:space="preserve"> </w:t>
      </w:r>
      <w:r w:rsidR="00CF55AF" w:rsidRPr="00771B22">
        <w:rPr>
          <w:rFonts w:ascii="Arial" w:eastAsia="Times New Roman" w:hAnsi="Arial" w:cs="Arial"/>
          <w:sz w:val="20"/>
          <w:szCs w:val="20"/>
          <w:lang w:eastAsia="pt-BR"/>
        </w:rPr>
        <w:t>Acordo</w:t>
      </w:r>
      <w:r w:rsidR="00AE1BF1" w:rsidRPr="00771B22">
        <w:rPr>
          <w:rFonts w:ascii="Arial" w:eastAsia="Times New Roman" w:hAnsi="Arial" w:cs="Arial"/>
          <w:sz w:val="20"/>
          <w:szCs w:val="20"/>
          <w:lang w:eastAsia="pt-BR"/>
        </w:rPr>
        <w:t xml:space="preserve"> Coletiv</w:t>
      </w:r>
      <w:r w:rsidR="00CF55AF" w:rsidRPr="00771B22">
        <w:rPr>
          <w:rFonts w:ascii="Arial" w:eastAsia="Times New Roman" w:hAnsi="Arial" w:cs="Arial"/>
          <w:sz w:val="20"/>
          <w:szCs w:val="20"/>
          <w:lang w:eastAsia="pt-BR"/>
        </w:rPr>
        <w:t>o</w:t>
      </w:r>
      <w:r w:rsidR="00AE1BF1" w:rsidRPr="00771B22">
        <w:rPr>
          <w:rFonts w:ascii="Arial" w:eastAsia="Times New Roman" w:hAnsi="Arial" w:cs="Arial"/>
          <w:sz w:val="20"/>
          <w:szCs w:val="20"/>
          <w:lang w:eastAsia="pt-BR"/>
        </w:rPr>
        <w:t xml:space="preserve"> de Trabalho, levado a juízo, acarretará multa no valor de 0,5 (meio) piso </w:t>
      </w:r>
      <w:r w:rsidR="00CF55AF" w:rsidRPr="00771B22">
        <w:rPr>
          <w:rFonts w:ascii="Arial" w:eastAsia="Times New Roman" w:hAnsi="Arial" w:cs="Arial"/>
          <w:sz w:val="20"/>
          <w:szCs w:val="20"/>
          <w:lang w:eastAsia="pt-BR"/>
        </w:rPr>
        <w:t xml:space="preserve">salarial </w:t>
      </w:r>
      <w:r w:rsidR="00AE1BF1" w:rsidRPr="00771B22">
        <w:rPr>
          <w:rFonts w:ascii="Arial" w:eastAsia="Times New Roman" w:hAnsi="Arial" w:cs="Arial"/>
          <w:sz w:val="20"/>
          <w:szCs w:val="20"/>
          <w:lang w:eastAsia="pt-BR"/>
        </w:rPr>
        <w:t>da categoria por empregado da empresa e serão revertidas, descontados honorários, custas etc., ao Programa de Assistência Social, Ocupacional e Lazer dos empregados do segmento.</w:t>
      </w:r>
    </w:p>
    <w:p w:rsidR="00AE1BF1" w:rsidRPr="00771B22" w:rsidRDefault="00AE1BF1" w:rsidP="00771B22">
      <w:pPr>
        <w:shd w:val="clear" w:color="auto" w:fill="FFFFFF"/>
        <w:spacing w:line="360" w:lineRule="auto"/>
        <w:jc w:val="both"/>
        <w:rPr>
          <w:rFonts w:ascii="Arial" w:eastAsia="Times New Roman" w:hAnsi="Arial" w:cs="Arial"/>
          <w:sz w:val="20"/>
          <w:szCs w:val="20"/>
          <w:lang w:eastAsia="pt-BR"/>
        </w:rPr>
      </w:pPr>
    </w:p>
    <w:p w:rsidR="00AE1BF1" w:rsidRPr="00771B22" w:rsidRDefault="00C0033A"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Cs/>
          <w:sz w:val="20"/>
          <w:szCs w:val="20"/>
          <w:lang w:eastAsia="pt-BR"/>
        </w:rPr>
        <w:t>§1º</w:t>
      </w:r>
      <w:r w:rsidR="00AE1BF1" w:rsidRPr="00771B22">
        <w:rPr>
          <w:rFonts w:ascii="Arial" w:eastAsia="Times New Roman" w:hAnsi="Arial" w:cs="Arial"/>
          <w:b/>
          <w:bCs/>
          <w:sz w:val="20"/>
          <w:szCs w:val="20"/>
          <w:lang w:eastAsia="pt-BR"/>
        </w:rPr>
        <w:t xml:space="preserve"> </w:t>
      </w:r>
      <w:r w:rsidR="00AE1BF1" w:rsidRPr="00771B22">
        <w:rPr>
          <w:rFonts w:ascii="Arial" w:eastAsia="Times New Roman" w:hAnsi="Arial" w:cs="Arial"/>
          <w:sz w:val="20"/>
          <w:szCs w:val="20"/>
          <w:lang w:eastAsia="pt-BR"/>
        </w:rPr>
        <w:t xml:space="preserve">- Objetivando resguardar os interesses coletivos e individuais da categoria como um todo e por força deste instrumento reconhecido no art. 7° inciso XXVI da </w:t>
      </w:r>
      <w:r w:rsidRPr="00771B22">
        <w:rPr>
          <w:rFonts w:ascii="Arial" w:eastAsia="Times New Roman" w:hAnsi="Arial" w:cs="Arial"/>
          <w:sz w:val="20"/>
          <w:szCs w:val="20"/>
          <w:lang w:eastAsia="pt-BR"/>
        </w:rPr>
        <w:t>Constituição Federal</w:t>
      </w:r>
      <w:r w:rsidR="00AE1BF1" w:rsidRPr="00771B22">
        <w:rPr>
          <w:rFonts w:ascii="Arial" w:eastAsia="Times New Roman" w:hAnsi="Arial" w:cs="Arial"/>
          <w:sz w:val="20"/>
          <w:szCs w:val="20"/>
          <w:lang w:eastAsia="pt-BR"/>
        </w:rPr>
        <w:t xml:space="preserve">, fica pactuado que as </w:t>
      </w:r>
      <w:r w:rsidRPr="00771B22">
        <w:rPr>
          <w:rFonts w:ascii="Arial" w:eastAsia="Times New Roman" w:hAnsi="Arial" w:cs="Arial"/>
          <w:sz w:val="20"/>
          <w:szCs w:val="20"/>
          <w:lang w:eastAsia="pt-BR"/>
        </w:rPr>
        <w:t xml:space="preserve">ações de cumprimento que objetivarem o pagamento da multa prevista no "caput" desta cláusula poderão </w:t>
      </w:r>
      <w:r w:rsidR="00AE1BF1" w:rsidRPr="00771B22">
        <w:rPr>
          <w:rFonts w:ascii="Arial" w:eastAsia="Times New Roman" w:hAnsi="Arial" w:cs="Arial"/>
          <w:sz w:val="20"/>
          <w:szCs w:val="20"/>
          <w:lang w:eastAsia="pt-BR"/>
        </w:rPr>
        <w:t xml:space="preserve">ser propostas na forma de </w:t>
      </w:r>
      <w:r w:rsidRPr="00771B22">
        <w:rPr>
          <w:rFonts w:ascii="Arial" w:eastAsia="Times New Roman" w:hAnsi="Arial" w:cs="Arial"/>
          <w:sz w:val="20"/>
          <w:szCs w:val="20"/>
          <w:lang w:eastAsia="pt-BR"/>
        </w:rPr>
        <w:t>individualmente.</w:t>
      </w:r>
    </w:p>
    <w:p w:rsidR="00AE1BF1" w:rsidRPr="00771B22" w:rsidRDefault="00AE1BF1" w:rsidP="00771B22">
      <w:pPr>
        <w:shd w:val="clear" w:color="auto" w:fill="FFFFFF"/>
        <w:spacing w:line="360" w:lineRule="auto"/>
        <w:jc w:val="both"/>
        <w:rPr>
          <w:rFonts w:ascii="Arial" w:eastAsia="Times New Roman" w:hAnsi="Arial" w:cs="Arial"/>
          <w:sz w:val="20"/>
          <w:szCs w:val="20"/>
          <w:lang w:eastAsia="pt-BR"/>
        </w:rPr>
      </w:pPr>
    </w:p>
    <w:p w:rsidR="00AE1BF1" w:rsidRPr="00771B22" w:rsidRDefault="00AE1BF1"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bCs/>
          <w:sz w:val="20"/>
          <w:szCs w:val="20"/>
          <w:lang w:eastAsia="pt-BR"/>
        </w:rPr>
        <w:t>§</w:t>
      </w:r>
      <w:r w:rsidR="00360BBC" w:rsidRPr="00771B22">
        <w:rPr>
          <w:rFonts w:ascii="Arial" w:eastAsia="Times New Roman" w:hAnsi="Arial" w:cs="Arial"/>
          <w:bCs/>
          <w:sz w:val="20"/>
          <w:szCs w:val="20"/>
          <w:lang w:eastAsia="pt-BR"/>
        </w:rPr>
        <w:t>2º</w:t>
      </w:r>
      <w:r w:rsidR="00360BBC" w:rsidRPr="00771B22">
        <w:rPr>
          <w:rFonts w:ascii="Arial" w:eastAsia="Times New Roman" w:hAnsi="Arial" w:cs="Arial"/>
          <w:b/>
          <w:bCs/>
          <w:sz w:val="20"/>
          <w:szCs w:val="20"/>
          <w:lang w:eastAsia="pt-BR"/>
        </w:rPr>
        <w:t xml:space="preserve"> </w:t>
      </w:r>
      <w:r w:rsidRPr="00771B22">
        <w:rPr>
          <w:rFonts w:ascii="Arial" w:eastAsia="Times New Roman" w:hAnsi="Arial" w:cs="Arial"/>
          <w:sz w:val="20"/>
          <w:szCs w:val="20"/>
          <w:lang w:eastAsia="pt-BR"/>
        </w:rPr>
        <w:t xml:space="preserve">- Considerando o disposto no art.8°, inc. </w:t>
      </w:r>
      <w:proofErr w:type="spellStart"/>
      <w:r w:rsidRPr="00771B22">
        <w:rPr>
          <w:rFonts w:ascii="Arial" w:eastAsia="Times New Roman" w:hAnsi="Arial" w:cs="Arial"/>
          <w:sz w:val="20"/>
          <w:szCs w:val="20"/>
          <w:lang w:eastAsia="pt-BR"/>
        </w:rPr>
        <w:t>lll</w:t>
      </w:r>
      <w:proofErr w:type="spellEnd"/>
      <w:r w:rsidRPr="00771B22">
        <w:rPr>
          <w:rFonts w:ascii="Arial" w:eastAsia="Times New Roman" w:hAnsi="Arial" w:cs="Arial"/>
          <w:sz w:val="20"/>
          <w:szCs w:val="20"/>
          <w:lang w:eastAsia="pt-BR"/>
        </w:rPr>
        <w:t xml:space="preserve"> e VI da constituição Federal e a presente cláusula, fica pactuado que </w:t>
      </w:r>
      <w:r w:rsidR="00C0033A" w:rsidRPr="00771B22">
        <w:rPr>
          <w:rFonts w:ascii="Arial" w:eastAsia="Times New Roman" w:hAnsi="Arial" w:cs="Arial"/>
          <w:sz w:val="20"/>
          <w:szCs w:val="20"/>
          <w:lang w:eastAsia="pt-BR"/>
        </w:rPr>
        <w:t xml:space="preserve">toda e qualquer ação de cumprimento </w:t>
      </w:r>
      <w:r w:rsidRPr="00771B22">
        <w:rPr>
          <w:rFonts w:ascii="Arial" w:eastAsia="Times New Roman" w:hAnsi="Arial" w:cs="Arial"/>
          <w:sz w:val="20"/>
          <w:szCs w:val="20"/>
          <w:lang w:eastAsia="pt-BR"/>
        </w:rPr>
        <w:t>deverá ser precedida de 01(uma) tentativa de conciliação junto aos sindicatos patronal e laboral. As cópias das atas, resultante das tentativas frustradas, deverão ser juntadas à ação aqui pactuada, sob pena de invalidade desta cláusula para efeitos legais.</w:t>
      </w:r>
    </w:p>
    <w:p w:rsidR="00AE1BF1" w:rsidRPr="00771B22" w:rsidRDefault="00AE1BF1" w:rsidP="00771B22">
      <w:pPr>
        <w:shd w:val="clear" w:color="auto" w:fill="FFFFFF"/>
        <w:spacing w:line="360" w:lineRule="auto"/>
        <w:jc w:val="both"/>
        <w:rPr>
          <w:rFonts w:ascii="Arial" w:eastAsia="Times New Roman" w:hAnsi="Arial" w:cs="Arial"/>
          <w:sz w:val="20"/>
          <w:szCs w:val="20"/>
          <w:lang w:eastAsia="pt-BR"/>
        </w:rPr>
      </w:pPr>
    </w:p>
    <w:p w:rsidR="00AE1BF1" w:rsidRPr="00771B22" w:rsidRDefault="00AE1BF1" w:rsidP="00771B22">
      <w:pPr>
        <w:shd w:val="clear" w:color="auto" w:fill="FFFFFF"/>
        <w:spacing w:line="360" w:lineRule="auto"/>
        <w:jc w:val="both"/>
        <w:rPr>
          <w:rFonts w:ascii="Arial" w:eastAsia="Times New Roman" w:hAnsi="Arial" w:cs="Arial"/>
          <w:sz w:val="20"/>
          <w:szCs w:val="20"/>
          <w:lang w:eastAsia="pt-BR"/>
        </w:rPr>
      </w:pPr>
      <w:r w:rsidRPr="00771B22">
        <w:rPr>
          <w:rFonts w:ascii="Arial" w:eastAsia="Times New Roman" w:hAnsi="Arial" w:cs="Arial"/>
          <w:sz w:val="20"/>
          <w:szCs w:val="20"/>
          <w:lang w:eastAsia="pt-BR"/>
        </w:rPr>
        <w:t xml:space="preserve">E por estarem assim justos e </w:t>
      </w:r>
      <w:r w:rsidR="00CF55AF" w:rsidRPr="00771B22">
        <w:rPr>
          <w:rFonts w:ascii="Arial" w:eastAsia="Times New Roman" w:hAnsi="Arial" w:cs="Arial"/>
          <w:sz w:val="20"/>
          <w:szCs w:val="20"/>
          <w:lang w:eastAsia="pt-BR"/>
        </w:rPr>
        <w:t>acordados</w:t>
      </w:r>
      <w:r w:rsidRPr="00771B22">
        <w:rPr>
          <w:rFonts w:ascii="Arial" w:eastAsia="Times New Roman" w:hAnsi="Arial" w:cs="Arial"/>
          <w:sz w:val="20"/>
          <w:szCs w:val="20"/>
          <w:lang w:eastAsia="pt-BR"/>
        </w:rPr>
        <w:t xml:space="preserve">, firmam </w:t>
      </w:r>
      <w:r w:rsidR="00CF55AF" w:rsidRPr="00771B22">
        <w:rPr>
          <w:rFonts w:ascii="Arial" w:eastAsia="Times New Roman" w:hAnsi="Arial" w:cs="Arial"/>
          <w:sz w:val="20"/>
          <w:szCs w:val="20"/>
          <w:lang w:eastAsia="pt-BR"/>
        </w:rPr>
        <w:t>o</w:t>
      </w:r>
      <w:r w:rsidRPr="00771B22">
        <w:rPr>
          <w:rFonts w:ascii="Arial" w:eastAsia="Times New Roman" w:hAnsi="Arial" w:cs="Arial"/>
          <w:sz w:val="20"/>
          <w:szCs w:val="20"/>
          <w:lang w:eastAsia="pt-BR"/>
        </w:rPr>
        <w:t xml:space="preserve"> presente </w:t>
      </w:r>
      <w:r w:rsidR="00CF55AF" w:rsidRPr="00771B22">
        <w:rPr>
          <w:rFonts w:ascii="Arial" w:eastAsia="Times New Roman" w:hAnsi="Arial" w:cs="Arial"/>
          <w:sz w:val="20"/>
          <w:szCs w:val="20"/>
          <w:lang w:eastAsia="pt-BR"/>
        </w:rPr>
        <w:t>Acordo</w:t>
      </w:r>
      <w:r w:rsidRPr="00771B22">
        <w:rPr>
          <w:rFonts w:ascii="Arial" w:eastAsia="Times New Roman" w:hAnsi="Arial" w:cs="Arial"/>
          <w:sz w:val="20"/>
          <w:szCs w:val="20"/>
          <w:lang w:eastAsia="pt-BR"/>
        </w:rPr>
        <w:t xml:space="preserve"> Coletiv</w:t>
      </w:r>
      <w:r w:rsidR="00CF55AF" w:rsidRPr="00771B22">
        <w:rPr>
          <w:rFonts w:ascii="Arial" w:eastAsia="Times New Roman" w:hAnsi="Arial" w:cs="Arial"/>
          <w:sz w:val="20"/>
          <w:szCs w:val="20"/>
          <w:lang w:eastAsia="pt-BR"/>
        </w:rPr>
        <w:t>o</w:t>
      </w:r>
      <w:r w:rsidRPr="00771B22">
        <w:rPr>
          <w:rFonts w:ascii="Arial" w:eastAsia="Times New Roman" w:hAnsi="Arial" w:cs="Arial"/>
          <w:sz w:val="20"/>
          <w:szCs w:val="20"/>
          <w:lang w:eastAsia="pt-BR"/>
        </w:rPr>
        <w:t xml:space="preserve"> de Trabalho, para que produzam os efeitos jurídicos.</w:t>
      </w:r>
      <w:r w:rsidR="00C0033A" w:rsidRPr="00771B22">
        <w:rPr>
          <w:rFonts w:ascii="Arial" w:eastAsia="Times New Roman" w:hAnsi="Arial" w:cs="Arial"/>
          <w:sz w:val="20"/>
          <w:szCs w:val="20"/>
          <w:lang w:eastAsia="pt-BR"/>
        </w:rPr>
        <w:t xml:space="preserve"> </w:t>
      </w:r>
    </w:p>
    <w:p w:rsidR="00AE1BF1" w:rsidRPr="00771B22" w:rsidRDefault="00AE1BF1" w:rsidP="00771B22">
      <w:pPr>
        <w:shd w:val="clear" w:color="auto" w:fill="FFFFFF"/>
        <w:spacing w:line="360" w:lineRule="auto"/>
        <w:jc w:val="both"/>
        <w:rPr>
          <w:rFonts w:ascii="Arial" w:eastAsia="Times New Roman" w:hAnsi="Arial" w:cs="Arial"/>
          <w:sz w:val="20"/>
          <w:szCs w:val="20"/>
          <w:lang w:eastAsia="pt-BR"/>
        </w:rPr>
      </w:pPr>
    </w:p>
    <w:p w:rsidR="00C34400" w:rsidRPr="00771B22" w:rsidRDefault="00C34400" w:rsidP="00771B22">
      <w:pPr>
        <w:shd w:val="clear" w:color="auto" w:fill="FFFFFF"/>
        <w:spacing w:line="360" w:lineRule="auto"/>
        <w:jc w:val="both"/>
        <w:rPr>
          <w:rFonts w:ascii="Arial" w:eastAsia="Times New Roman" w:hAnsi="Arial" w:cs="Arial"/>
          <w:sz w:val="20"/>
          <w:szCs w:val="20"/>
          <w:lang w:eastAsia="pt-BR"/>
        </w:rPr>
      </w:pPr>
    </w:p>
    <w:p w:rsidR="00CF55AF" w:rsidRPr="00771B22" w:rsidRDefault="00CF55AF" w:rsidP="00771B22">
      <w:pPr>
        <w:shd w:val="clear" w:color="auto" w:fill="FFFFFF"/>
        <w:spacing w:line="360" w:lineRule="auto"/>
        <w:jc w:val="center"/>
        <w:rPr>
          <w:rFonts w:ascii="Arial" w:eastAsia="Times New Roman" w:hAnsi="Arial" w:cs="Arial"/>
          <w:sz w:val="20"/>
          <w:szCs w:val="20"/>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2"/>
      </w:tblGrid>
      <w:tr w:rsidR="00CF55AF" w:rsidRPr="00771B22" w:rsidTr="00D56219">
        <w:tc>
          <w:tcPr>
            <w:tcW w:w="5172" w:type="dxa"/>
          </w:tcPr>
          <w:p w:rsidR="00CF55AF" w:rsidRPr="00771B22" w:rsidRDefault="00CF55AF" w:rsidP="00771B22">
            <w:pPr>
              <w:shd w:val="clear" w:color="auto" w:fill="FFFFFF"/>
              <w:spacing w:line="360" w:lineRule="auto"/>
              <w:jc w:val="center"/>
              <w:rPr>
                <w:rFonts w:ascii="Arial" w:eastAsia="Times New Roman" w:hAnsi="Arial" w:cs="Arial"/>
                <w:sz w:val="20"/>
                <w:szCs w:val="20"/>
                <w:lang w:eastAsia="pt-BR"/>
              </w:rPr>
            </w:pPr>
          </w:p>
          <w:p w:rsidR="00CF55AF" w:rsidRPr="00771B22" w:rsidRDefault="00CF55AF" w:rsidP="00771B22">
            <w:pPr>
              <w:shd w:val="clear" w:color="auto" w:fill="FFFFFF"/>
              <w:spacing w:line="360" w:lineRule="auto"/>
              <w:rPr>
                <w:rFonts w:ascii="Arial" w:eastAsia="Times New Roman" w:hAnsi="Arial" w:cs="Arial"/>
                <w:sz w:val="20"/>
                <w:szCs w:val="20"/>
                <w:lang w:eastAsia="pt-BR"/>
              </w:rPr>
            </w:pPr>
            <w:r w:rsidRPr="00771B22">
              <w:rPr>
                <w:rFonts w:ascii="Arial" w:eastAsia="Times New Roman" w:hAnsi="Arial" w:cs="Arial"/>
                <w:sz w:val="20"/>
                <w:szCs w:val="20"/>
                <w:lang w:eastAsia="pt-BR"/>
              </w:rPr>
              <w:t>_________________________________________</w:t>
            </w:r>
          </w:p>
          <w:p w:rsidR="000508BC" w:rsidRDefault="000508BC" w:rsidP="000508BC">
            <w:pPr>
              <w:shd w:val="clear" w:color="auto" w:fill="FFFFFF"/>
              <w:spacing w:line="360" w:lineRule="auto"/>
              <w:rPr>
                <w:rFonts w:ascii="Arial" w:eastAsia="Times New Roman" w:hAnsi="Arial" w:cs="Arial"/>
                <w:b/>
                <w:sz w:val="20"/>
                <w:szCs w:val="20"/>
                <w:lang w:eastAsia="pt-BR"/>
              </w:rPr>
            </w:pPr>
            <w:r>
              <w:rPr>
                <w:rFonts w:ascii="Arial" w:eastAsia="Times New Roman" w:hAnsi="Arial" w:cs="Arial"/>
                <w:b/>
                <w:sz w:val="20"/>
                <w:szCs w:val="20"/>
                <w:lang w:eastAsia="pt-BR"/>
              </w:rPr>
              <w:t xml:space="preserve">NOME DO </w:t>
            </w:r>
            <w:r w:rsidR="00D56219" w:rsidRPr="00771B22">
              <w:rPr>
                <w:rFonts w:ascii="Arial" w:eastAsia="Times New Roman" w:hAnsi="Arial" w:cs="Arial"/>
                <w:b/>
                <w:sz w:val="20"/>
                <w:szCs w:val="20"/>
                <w:lang w:eastAsia="pt-BR"/>
              </w:rPr>
              <w:t>REPRESENTANTE</w:t>
            </w:r>
            <w:r>
              <w:rPr>
                <w:rFonts w:ascii="Arial" w:eastAsia="Times New Roman" w:hAnsi="Arial" w:cs="Arial"/>
                <w:b/>
                <w:sz w:val="20"/>
                <w:szCs w:val="20"/>
                <w:lang w:eastAsia="pt-BR"/>
              </w:rPr>
              <w:t xml:space="preserve"> DA EMPRESA</w:t>
            </w:r>
          </w:p>
          <w:p w:rsidR="000508BC" w:rsidRPr="00771B22" w:rsidRDefault="000508BC" w:rsidP="000508BC">
            <w:pPr>
              <w:shd w:val="clear" w:color="auto" w:fill="FFFFFF"/>
              <w:spacing w:line="360" w:lineRule="auto"/>
              <w:rPr>
                <w:rFonts w:ascii="Arial" w:eastAsia="Times New Roman" w:hAnsi="Arial" w:cs="Arial"/>
                <w:b/>
                <w:sz w:val="20"/>
                <w:szCs w:val="20"/>
                <w:lang w:eastAsia="pt-BR"/>
              </w:rPr>
            </w:pPr>
            <w:r w:rsidRPr="00771B22">
              <w:rPr>
                <w:rFonts w:ascii="Arial" w:eastAsia="Times New Roman" w:hAnsi="Arial" w:cs="Arial"/>
                <w:b/>
                <w:sz w:val="20"/>
                <w:szCs w:val="20"/>
                <w:lang w:eastAsia="pt-BR"/>
              </w:rPr>
              <w:t>EMPRESA:</w:t>
            </w:r>
          </w:p>
          <w:p w:rsidR="00CF55AF" w:rsidRPr="00771B22" w:rsidRDefault="00CF55AF" w:rsidP="00771B22">
            <w:pPr>
              <w:shd w:val="clear" w:color="auto" w:fill="FFFFFF"/>
              <w:spacing w:line="360" w:lineRule="auto"/>
              <w:rPr>
                <w:rFonts w:ascii="Arial" w:eastAsia="Times New Roman" w:hAnsi="Arial" w:cs="Arial"/>
                <w:b/>
                <w:sz w:val="20"/>
                <w:szCs w:val="20"/>
                <w:lang w:eastAsia="pt-BR"/>
              </w:rPr>
            </w:pPr>
          </w:p>
        </w:tc>
        <w:tc>
          <w:tcPr>
            <w:tcW w:w="5172" w:type="dxa"/>
          </w:tcPr>
          <w:p w:rsidR="00CF55AF" w:rsidRPr="00771B22" w:rsidRDefault="00CF55AF" w:rsidP="00771B22">
            <w:pPr>
              <w:shd w:val="clear" w:color="auto" w:fill="FFFFFF"/>
              <w:spacing w:line="360" w:lineRule="auto"/>
              <w:rPr>
                <w:rFonts w:ascii="Arial" w:eastAsia="Times New Roman" w:hAnsi="Arial" w:cs="Arial"/>
                <w:sz w:val="20"/>
                <w:szCs w:val="20"/>
                <w:lang w:eastAsia="pt-BR"/>
              </w:rPr>
            </w:pPr>
          </w:p>
          <w:p w:rsidR="000508BC" w:rsidRPr="00771B22" w:rsidRDefault="000508BC" w:rsidP="000508BC">
            <w:pPr>
              <w:shd w:val="clear" w:color="auto" w:fill="FFFFFF"/>
              <w:spacing w:line="360" w:lineRule="auto"/>
              <w:jc w:val="center"/>
              <w:rPr>
                <w:rFonts w:ascii="Arial" w:eastAsia="Times New Roman" w:hAnsi="Arial" w:cs="Arial"/>
                <w:sz w:val="20"/>
                <w:szCs w:val="20"/>
                <w:lang w:eastAsia="pt-BR"/>
              </w:rPr>
            </w:pPr>
            <w:r w:rsidRPr="00771B22">
              <w:rPr>
                <w:rFonts w:ascii="Arial" w:eastAsia="Times New Roman" w:hAnsi="Arial" w:cs="Arial"/>
                <w:sz w:val="20"/>
                <w:szCs w:val="20"/>
                <w:lang w:eastAsia="pt-BR"/>
              </w:rPr>
              <w:t>__________________________________</w:t>
            </w:r>
          </w:p>
          <w:p w:rsidR="000508BC" w:rsidRPr="00771B22" w:rsidRDefault="000508BC" w:rsidP="000508BC">
            <w:pPr>
              <w:shd w:val="clear" w:color="auto" w:fill="FFFFFF"/>
              <w:spacing w:line="360" w:lineRule="auto"/>
              <w:jc w:val="center"/>
              <w:rPr>
                <w:rFonts w:ascii="Arial" w:eastAsia="Times New Roman" w:hAnsi="Arial" w:cs="Arial"/>
                <w:b/>
                <w:sz w:val="20"/>
                <w:szCs w:val="20"/>
                <w:lang w:eastAsia="pt-BR"/>
              </w:rPr>
            </w:pPr>
            <w:r w:rsidRPr="00771B22">
              <w:rPr>
                <w:rFonts w:ascii="Arial" w:eastAsia="Times New Roman" w:hAnsi="Arial" w:cs="Arial"/>
                <w:b/>
                <w:sz w:val="20"/>
                <w:szCs w:val="20"/>
                <w:lang w:eastAsia="pt-BR"/>
              </w:rPr>
              <w:t>SILVIA MARQUES CALICCHIO</w:t>
            </w:r>
          </w:p>
          <w:p w:rsidR="000508BC" w:rsidRPr="00771B22" w:rsidRDefault="000508BC" w:rsidP="000508BC">
            <w:pPr>
              <w:shd w:val="clear" w:color="auto" w:fill="FFFFFF"/>
              <w:spacing w:line="360" w:lineRule="auto"/>
              <w:jc w:val="center"/>
              <w:rPr>
                <w:rFonts w:ascii="Arial" w:eastAsia="Times New Roman" w:hAnsi="Arial" w:cs="Arial"/>
                <w:sz w:val="20"/>
                <w:szCs w:val="20"/>
                <w:lang w:eastAsia="pt-BR"/>
              </w:rPr>
            </w:pPr>
            <w:r w:rsidRPr="00771B22">
              <w:rPr>
                <w:rFonts w:ascii="Arial" w:eastAsia="Times New Roman" w:hAnsi="Arial" w:cs="Arial"/>
                <w:sz w:val="20"/>
                <w:szCs w:val="20"/>
                <w:lang w:eastAsia="pt-BR"/>
              </w:rPr>
              <w:t xml:space="preserve">Diretora </w:t>
            </w:r>
            <w:proofErr w:type="spellStart"/>
            <w:r w:rsidRPr="00771B22">
              <w:rPr>
                <w:rFonts w:ascii="Arial" w:eastAsia="Times New Roman" w:hAnsi="Arial" w:cs="Arial"/>
                <w:sz w:val="20"/>
                <w:szCs w:val="20"/>
                <w:lang w:eastAsia="pt-BR"/>
              </w:rPr>
              <w:t>Sindjor</w:t>
            </w:r>
            <w:proofErr w:type="spellEnd"/>
            <w:r w:rsidRPr="00771B22">
              <w:rPr>
                <w:rFonts w:ascii="Arial" w:eastAsia="Times New Roman" w:hAnsi="Arial" w:cs="Arial"/>
                <w:sz w:val="20"/>
                <w:szCs w:val="20"/>
                <w:lang w:eastAsia="pt-BR"/>
              </w:rPr>
              <w:t>/MT</w:t>
            </w:r>
          </w:p>
          <w:p w:rsidR="00CF55AF" w:rsidRPr="00771B22" w:rsidRDefault="00D56219" w:rsidP="00771B22">
            <w:pPr>
              <w:spacing w:line="360" w:lineRule="auto"/>
              <w:rPr>
                <w:rFonts w:ascii="Arial" w:eastAsia="Times New Roman" w:hAnsi="Arial" w:cs="Arial"/>
                <w:sz w:val="20"/>
                <w:szCs w:val="20"/>
                <w:lang w:eastAsia="pt-BR"/>
              </w:rPr>
            </w:pPr>
            <w:r w:rsidRPr="00771B22">
              <w:rPr>
                <w:rFonts w:ascii="Arial" w:eastAsia="Times New Roman" w:hAnsi="Arial" w:cs="Arial"/>
                <w:b/>
                <w:sz w:val="20"/>
                <w:szCs w:val="20"/>
                <w:lang w:eastAsia="pt-BR"/>
              </w:rPr>
              <w:t>:</w:t>
            </w:r>
          </w:p>
        </w:tc>
      </w:tr>
      <w:tr w:rsidR="00CF55AF" w:rsidRPr="00771B22" w:rsidTr="00D56219">
        <w:tc>
          <w:tcPr>
            <w:tcW w:w="5172" w:type="dxa"/>
          </w:tcPr>
          <w:p w:rsidR="00CF55AF" w:rsidRPr="00771B22" w:rsidRDefault="00CF55AF" w:rsidP="00771B22">
            <w:pPr>
              <w:shd w:val="clear" w:color="auto" w:fill="FFFFFF"/>
              <w:spacing w:line="360" w:lineRule="auto"/>
              <w:rPr>
                <w:rFonts w:ascii="Arial" w:eastAsia="Times New Roman" w:hAnsi="Arial" w:cs="Arial"/>
                <w:sz w:val="20"/>
                <w:szCs w:val="20"/>
                <w:lang w:eastAsia="pt-BR"/>
              </w:rPr>
            </w:pPr>
          </w:p>
          <w:p w:rsidR="00CF55AF" w:rsidRPr="00771B22" w:rsidRDefault="00CF55AF" w:rsidP="00771B22">
            <w:pPr>
              <w:spacing w:line="360" w:lineRule="auto"/>
              <w:rPr>
                <w:rFonts w:ascii="Arial" w:eastAsia="Times New Roman" w:hAnsi="Arial" w:cs="Arial"/>
                <w:sz w:val="20"/>
                <w:szCs w:val="20"/>
                <w:lang w:eastAsia="pt-BR"/>
              </w:rPr>
            </w:pPr>
          </w:p>
        </w:tc>
        <w:tc>
          <w:tcPr>
            <w:tcW w:w="5172" w:type="dxa"/>
          </w:tcPr>
          <w:p w:rsidR="00CF55AF" w:rsidRPr="00771B22" w:rsidRDefault="00CF55AF" w:rsidP="00771B22">
            <w:pPr>
              <w:spacing w:line="360" w:lineRule="auto"/>
              <w:rPr>
                <w:rFonts w:ascii="Arial" w:eastAsia="Times New Roman" w:hAnsi="Arial" w:cs="Arial"/>
                <w:sz w:val="20"/>
                <w:szCs w:val="20"/>
                <w:lang w:eastAsia="pt-BR"/>
              </w:rPr>
            </w:pPr>
          </w:p>
        </w:tc>
      </w:tr>
    </w:tbl>
    <w:p w:rsidR="00007983" w:rsidRDefault="00007983" w:rsidP="00771B22">
      <w:pPr>
        <w:shd w:val="clear" w:color="auto" w:fill="FFFFFF"/>
        <w:spacing w:line="360" w:lineRule="auto"/>
        <w:rPr>
          <w:rFonts w:ascii="Arial" w:eastAsia="Times New Roman" w:hAnsi="Arial" w:cs="Arial"/>
          <w:b/>
          <w:sz w:val="20"/>
          <w:szCs w:val="20"/>
          <w:lang w:eastAsia="pt-BR"/>
        </w:rPr>
      </w:pPr>
    </w:p>
    <w:p w:rsidR="00007983" w:rsidRDefault="00007983" w:rsidP="00771B22">
      <w:pPr>
        <w:shd w:val="clear" w:color="auto" w:fill="FFFFFF"/>
        <w:spacing w:line="360" w:lineRule="auto"/>
        <w:rPr>
          <w:rFonts w:ascii="Arial" w:eastAsia="Times New Roman" w:hAnsi="Arial" w:cs="Arial"/>
          <w:b/>
          <w:sz w:val="20"/>
          <w:szCs w:val="20"/>
          <w:lang w:eastAsia="pt-BR"/>
        </w:rPr>
      </w:pPr>
    </w:p>
    <w:p w:rsidR="000508BC" w:rsidRDefault="000508BC" w:rsidP="00771B22">
      <w:pPr>
        <w:shd w:val="clear" w:color="auto" w:fill="FFFFFF"/>
        <w:spacing w:line="360" w:lineRule="auto"/>
        <w:rPr>
          <w:rFonts w:ascii="Arial" w:eastAsia="Times New Roman" w:hAnsi="Arial" w:cs="Arial"/>
          <w:b/>
          <w:sz w:val="20"/>
          <w:szCs w:val="20"/>
          <w:lang w:eastAsia="pt-BR"/>
        </w:rPr>
      </w:pPr>
    </w:p>
    <w:p w:rsidR="000508BC" w:rsidRDefault="000508BC" w:rsidP="00771B22">
      <w:pPr>
        <w:shd w:val="clear" w:color="auto" w:fill="FFFFFF"/>
        <w:spacing w:line="360" w:lineRule="auto"/>
        <w:rPr>
          <w:rFonts w:ascii="Arial" w:eastAsia="Times New Roman" w:hAnsi="Arial" w:cs="Arial"/>
          <w:b/>
          <w:sz w:val="20"/>
          <w:szCs w:val="20"/>
          <w:lang w:eastAsia="pt-BR"/>
        </w:rPr>
      </w:pPr>
    </w:p>
    <w:p w:rsidR="000508BC" w:rsidRDefault="000508BC" w:rsidP="00771B22">
      <w:pPr>
        <w:shd w:val="clear" w:color="auto" w:fill="FFFFFF"/>
        <w:spacing w:line="360" w:lineRule="auto"/>
        <w:rPr>
          <w:rFonts w:ascii="Arial" w:eastAsia="Times New Roman" w:hAnsi="Arial" w:cs="Arial"/>
          <w:b/>
          <w:sz w:val="20"/>
          <w:szCs w:val="20"/>
          <w:lang w:eastAsia="pt-BR"/>
        </w:rPr>
      </w:pPr>
    </w:p>
    <w:p w:rsidR="000508BC" w:rsidRDefault="000508BC" w:rsidP="00771B22">
      <w:pPr>
        <w:shd w:val="clear" w:color="auto" w:fill="FFFFFF"/>
        <w:spacing w:line="360" w:lineRule="auto"/>
        <w:rPr>
          <w:rFonts w:ascii="Arial" w:eastAsia="Times New Roman" w:hAnsi="Arial" w:cs="Arial"/>
          <w:b/>
          <w:sz w:val="20"/>
          <w:szCs w:val="20"/>
          <w:lang w:eastAsia="pt-BR"/>
        </w:rPr>
      </w:pPr>
    </w:p>
    <w:p w:rsidR="000508BC" w:rsidRDefault="000508BC" w:rsidP="00771B22">
      <w:pPr>
        <w:shd w:val="clear" w:color="auto" w:fill="FFFFFF"/>
        <w:spacing w:line="360" w:lineRule="auto"/>
        <w:rPr>
          <w:rFonts w:ascii="Arial" w:eastAsia="Times New Roman" w:hAnsi="Arial" w:cs="Arial"/>
          <w:b/>
          <w:sz w:val="20"/>
          <w:szCs w:val="20"/>
          <w:lang w:eastAsia="pt-BR"/>
        </w:rPr>
      </w:pPr>
    </w:p>
    <w:p w:rsidR="000508BC" w:rsidRDefault="000508BC" w:rsidP="00771B22">
      <w:pPr>
        <w:shd w:val="clear" w:color="auto" w:fill="FFFFFF"/>
        <w:spacing w:line="360" w:lineRule="auto"/>
        <w:rPr>
          <w:rFonts w:ascii="Arial" w:eastAsia="Times New Roman" w:hAnsi="Arial" w:cs="Arial"/>
          <w:b/>
          <w:sz w:val="20"/>
          <w:szCs w:val="20"/>
          <w:lang w:eastAsia="pt-BR"/>
        </w:rPr>
      </w:pPr>
    </w:p>
    <w:p w:rsidR="00007983" w:rsidRDefault="00007983" w:rsidP="00771B22">
      <w:pPr>
        <w:shd w:val="clear" w:color="auto" w:fill="FFFFFF"/>
        <w:spacing w:line="360" w:lineRule="auto"/>
        <w:rPr>
          <w:rFonts w:ascii="Arial" w:eastAsia="Times New Roman" w:hAnsi="Arial" w:cs="Arial"/>
          <w:b/>
          <w:sz w:val="20"/>
          <w:szCs w:val="20"/>
          <w:lang w:eastAsia="pt-BR"/>
        </w:rPr>
      </w:pPr>
    </w:p>
    <w:p w:rsidR="00265A3B" w:rsidRPr="00771B22" w:rsidRDefault="00265A3B" w:rsidP="00771B22">
      <w:pPr>
        <w:shd w:val="clear" w:color="auto" w:fill="FFFFFF"/>
        <w:spacing w:line="360" w:lineRule="auto"/>
        <w:rPr>
          <w:rFonts w:ascii="Arial" w:eastAsia="Times New Roman" w:hAnsi="Arial" w:cs="Arial"/>
          <w:b/>
          <w:sz w:val="20"/>
          <w:szCs w:val="20"/>
          <w:lang w:eastAsia="pt-BR"/>
        </w:rPr>
      </w:pPr>
      <w:r w:rsidRPr="00771B22">
        <w:rPr>
          <w:rFonts w:ascii="Arial" w:eastAsia="Times New Roman" w:hAnsi="Arial" w:cs="Arial"/>
          <w:b/>
          <w:sz w:val="20"/>
          <w:szCs w:val="20"/>
          <w:lang w:eastAsia="pt-BR"/>
        </w:rPr>
        <w:lastRenderedPageBreak/>
        <w:t xml:space="preserve">TABELA 1 </w:t>
      </w:r>
    </w:p>
    <w:p w:rsidR="00265A3B" w:rsidRPr="00265A3B" w:rsidRDefault="00265A3B" w:rsidP="00771B22">
      <w:pPr>
        <w:shd w:val="clear" w:color="auto" w:fill="FFFFFF"/>
        <w:spacing w:line="360" w:lineRule="auto"/>
        <w:rPr>
          <w:rFonts w:ascii="Arial" w:eastAsia="Times New Roman" w:hAnsi="Arial" w:cs="Arial"/>
          <w:b/>
          <w:sz w:val="20"/>
          <w:szCs w:val="20"/>
          <w:u w:val="single"/>
          <w:lang w:eastAsia="pt-BR"/>
        </w:rPr>
      </w:pPr>
    </w:p>
    <w:p w:rsidR="00265A3B" w:rsidRPr="002B5A62" w:rsidRDefault="00771B22" w:rsidP="00771B22">
      <w:pPr>
        <w:shd w:val="clear" w:color="auto" w:fill="FFFFFF"/>
        <w:spacing w:line="360" w:lineRule="auto"/>
        <w:jc w:val="center"/>
        <w:rPr>
          <w:rFonts w:ascii="Arial" w:eastAsia="Times New Roman" w:hAnsi="Arial" w:cs="Arial"/>
          <w:sz w:val="20"/>
          <w:szCs w:val="20"/>
          <w:lang w:eastAsia="pt-BR"/>
        </w:rPr>
      </w:pPr>
      <w:r>
        <w:rPr>
          <w:rFonts w:ascii="Arial" w:eastAsia="Times New Roman" w:hAnsi="Arial" w:cs="Arial"/>
          <w:noProof/>
          <w:sz w:val="20"/>
          <w:szCs w:val="20"/>
          <w:lang w:eastAsia="pt-BR"/>
        </w:rPr>
        <w:drawing>
          <wp:inline distT="0" distB="0" distL="0" distR="0">
            <wp:extent cx="4752975" cy="45434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6-01 at 21.47.10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2975" cy="4543425"/>
                    </a:xfrm>
                    <a:prstGeom prst="rect">
                      <a:avLst/>
                    </a:prstGeom>
                  </pic:spPr>
                </pic:pic>
              </a:graphicData>
            </a:graphic>
          </wp:inline>
        </w:drawing>
      </w:r>
    </w:p>
    <w:sectPr w:rsidR="00265A3B" w:rsidRPr="002B5A62" w:rsidSect="00C378E0">
      <w:head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54" w:rsidRDefault="00735B54" w:rsidP="00EF300D">
      <w:r>
        <w:separator/>
      </w:r>
    </w:p>
  </w:endnote>
  <w:endnote w:type="continuationSeparator" w:id="0">
    <w:p w:rsidR="00735B54" w:rsidRDefault="00735B54" w:rsidP="00EF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54" w:rsidRDefault="00735B54" w:rsidP="00EF300D">
      <w:r>
        <w:separator/>
      </w:r>
    </w:p>
  </w:footnote>
  <w:footnote w:type="continuationSeparator" w:id="0">
    <w:p w:rsidR="00735B54" w:rsidRDefault="00735B54" w:rsidP="00EF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0D" w:rsidRPr="00C378E0" w:rsidRDefault="00EF300D" w:rsidP="00C378E0">
    <w:pPr>
      <w:pStyle w:val="PargrafodaLista"/>
      <w:rPr>
        <w:rStyle w:val="RefernciaSutil"/>
      </w:rPr>
    </w:pPr>
  </w:p>
  <w:p w:rsidR="00EF300D" w:rsidRDefault="00EF30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0"/>
    <w:rsid w:val="00007983"/>
    <w:rsid w:val="00007F7A"/>
    <w:rsid w:val="00032AA8"/>
    <w:rsid w:val="0004191A"/>
    <w:rsid w:val="00042DD1"/>
    <w:rsid w:val="000508BC"/>
    <w:rsid w:val="000522A0"/>
    <w:rsid w:val="00056BFD"/>
    <w:rsid w:val="0006628B"/>
    <w:rsid w:val="00076A15"/>
    <w:rsid w:val="00077FDD"/>
    <w:rsid w:val="00087EB4"/>
    <w:rsid w:val="00095AE8"/>
    <w:rsid w:val="000B7018"/>
    <w:rsid w:val="000C0B6B"/>
    <w:rsid w:val="000C2155"/>
    <w:rsid w:val="000D4906"/>
    <w:rsid w:val="000F7A2F"/>
    <w:rsid w:val="00103E2D"/>
    <w:rsid w:val="00106F76"/>
    <w:rsid w:val="0010789B"/>
    <w:rsid w:val="0011652C"/>
    <w:rsid w:val="00117B70"/>
    <w:rsid w:val="001348A5"/>
    <w:rsid w:val="001375E4"/>
    <w:rsid w:val="00151DC7"/>
    <w:rsid w:val="00154138"/>
    <w:rsid w:val="00182A2A"/>
    <w:rsid w:val="001831E8"/>
    <w:rsid w:val="00194AE5"/>
    <w:rsid w:val="001973D4"/>
    <w:rsid w:val="00197749"/>
    <w:rsid w:val="001A0A74"/>
    <w:rsid w:val="001B59B3"/>
    <w:rsid w:val="001E75EB"/>
    <w:rsid w:val="001F010B"/>
    <w:rsid w:val="00201102"/>
    <w:rsid w:val="00204FD5"/>
    <w:rsid w:val="00206BDA"/>
    <w:rsid w:val="00216559"/>
    <w:rsid w:val="00217901"/>
    <w:rsid w:val="00245CD8"/>
    <w:rsid w:val="00250657"/>
    <w:rsid w:val="002605AA"/>
    <w:rsid w:val="00265A3B"/>
    <w:rsid w:val="002740E4"/>
    <w:rsid w:val="002908E9"/>
    <w:rsid w:val="00291776"/>
    <w:rsid w:val="002973EA"/>
    <w:rsid w:val="002A3A3F"/>
    <w:rsid w:val="002B1B20"/>
    <w:rsid w:val="002B5441"/>
    <w:rsid w:val="002B5A62"/>
    <w:rsid w:val="002B61D6"/>
    <w:rsid w:val="002C0057"/>
    <w:rsid w:val="002C2A8B"/>
    <w:rsid w:val="002E41B9"/>
    <w:rsid w:val="002F10D0"/>
    <w:rsid w:val="002F5E6E"/>
    <w:rsid w:val="002F72C2"/>
    <w:rsid w:val="00344166"/>
    <w:rsid w:val="003529CE"/>
    <w:rsid w:val="0035396F"/>
    <w:rsid w:val="00360BBC"/>
    <w:rsid w:val="00361EED"/>
    <w:rsid w:val="003667AB"/>
    <w:rsid w:val="00383EB9"/>
    <w:rsid w:val="003B0D91"/>
    <w:rsid w:val="003D398C"/>
    <w:rsid w:val="003F0B4A"/>
    <w:rsid w:val="00411320"/>
    <w:rsid w:val="00412BE7"/>
    <w:rsid w:val="0041343B"/>
    <w:rsid w:val="00432CEB"/>
    <w:rsid w:val="0045028B"/>
    <w:rsid w:val="004530DC"/>
    <w:rsid w:val="00466159"/>
    <w:rsid w:val="00481A4C"/>
    <w:rsid w:val="00481DF3"/>
    <w:rsid w:val="00484480"/>
    <w:rsid w:val="00496FC1"/>
    <w:rsid w:val="004B484B"/>
    <w:rsid w:val="004C618F"/>
    <w:rsid w:val="004F442F"/>
    <w:rsid w:val="004F7589"/>
    <w:rsid w:val="00502314"/>
    <w:rsid w:val="00534A52"/>
    <w:rsid w:val="00542C3C"/>
    <w:rsid w:val="00547761"/>
    <w:rsid w:val="005632D7"/>
    <w:rsid w:val="00566B91"/>
    <w:rsid w:val="00570608"/>
    <w:rsid w:val="005838A0"/>
    <w:rsid w:val="00590A27"/>
    <w:rsid w:val="00590E0B"/>
    <w:rsid w:val="0059121C"/>
    <w:rsid w:val="005B5135"/>
    <w:rsid w:val="005B63BE"/>
    <w:rsid w:val="005C1261"/>
    <w:rsid w:val="005C66C7"/>
    <w:rsid w:val="005D08D2"/>
    <w:rsid w:val="005E4F62"/>
    <w:rsid w:val="005F23C7"/>
    <w:rsid w:val="005F4B0A"/>
    <w:rsid w:val="00606407"/>
    <w:rsid w:val="00607599"/>
    <w:rsid w:val="00640406"/>
    <w:rsid w:val="00660E9A"/>
    <w:rsid w:val="00670DAE"/>
    <w:rsid w:val="00674F07"/>
    <w:rsid w:val="00680624"/>
    <w:rsid w:val="00681619"/>
    <w:rsid w:val="00692F61"/>
    <w:rsid w:val="006A1D6B"/>
    <w:rsid w:val="006A43FF"/>
    <w:rsid w:val="006A7960"/>
    <w:rsid w:val="006B78D8"/>
    <w:rsid w:val="006C69DF"/>
    <w:rsid w:val="006D4F73"/>
    <w:rsid w:val="006D53F5"/>
    <w:rsid w:val="006E093E"/>
    <w:rsid w:val="006E3447"/>
    <w:rsid w:val="006E6862"/>
    <w:rsid w:val="007027D4"/>
    <w:rsid w:val="00726528"/>
    <w:rsid w:val="00732AB6"/>
    <w:rsid w:val="007359F2"/>
    <w:rsid w:val="00735B54"/>
    <w:rsid w:val="00745909"/>
    <w:rsid w:val="0074634E"/>
    <w:rsid w:val="00746D6C"/>
    <w:rsid w:val="00762A55"/>
    <w:rsid w:val="00767F62"/>
    <w:rsid w:val="00771B22"/>
    <w:rsid w:val="00784A57"/>
    <w:rsid w:val="007A1209"/>
    <w:rsid w:val="007B11B3"/>
    <w:rsid w:val="007B67E5"/>
    <w:rsid w:val="007B7C6F"/>
    <w:rsid w:val="007C0A8C"/>
    <w:rsid w:val="007D6021"/>
    <w:rsid w:val="007E5CDA"/>
    <w:rsid w:val="00806FE8"/>
    <w:rsid w:val="00817460"/>
    <w:rsid w:val="00846B90"/>
    <w:rsid w:val="0085302A"/>
    <w:rsid w:val="00857CA8"/>
    <w:rsid w:val="00861553"/>
    <w:rsid w:val="00870C29"/>
    <w:rsid w:val="00873A4E"/>
    <w:rsid w:val="0088015E"/>
    <w:rsid w:val="00885FEE"/>
    <w:rsid w:val="008878E2"/>
    <w:rsid w:val="0089469D"/>
    <w:rsid w:val="008A070B"/>
    <w:rsid w:val="008A7D74"/>
    <w:rsid w:val="008B7248"/>
    <w:rsid w:val="008C4D50"/>
    <w:rsid w:val="008D6360"/>
    <w:rsid w:val="008F00A5"/>
    <w:rsid w:val="008F2749"/>
    <w:rsid w:val="008F357B"/>
    <w:rsid w:val="008F3B6D"/>
    <w:rsid w:val="008F3B8E"/>
    <w:rsid w:val="009151F5"/>
    <w:rsid w:val="00920015"/>
    <w:rsid w:val="00925EA6"/>
    <w:rsid w:val="009404F2"/>
    <w:rsid w:val="00941884"/>
    <w:rsid w:val="00947C9D"/>
    <w:rsid w:val="009B7E8C"/>
    <w:rsid w:val="009F1EFF"/>
    <w:rsid w:val="00A07E9A"/>
    <w:rsid w:val="00A112FF"/>
    <w:rsid w:val="00A3380B"/>
    <w:rsid w:val="00A35956"/>
    <w:rsid w:val="00A378F9"/>
    <w:rsid w:val="00A42C2B"/>
    <w:rsid w:val="00A5005C"/>
    <w:rsid w:val="00A53B04"/>
    <w:rsid w:val="00A64690"/>
    <w:rsid w:val="00A6696E"/>
    <w:rsid w:val="00A75684"/>
    <w:rsid w:val="00A76C53"/>
    <w:rsid w:val="00A845F4"/>
    <w:rsid w:val="00A9722D"/>
    <w:rsid w:val="00AA220C"/>
    <w:rsid w:val="00AA5AC0"/>
    <w:rsid w:val="00AB6BA7"/>
    <w:rsid w:val="00AC6220"/>
    <w:rsid w:val="00AD06E8"/>
    <w:rsid w:val="00AD1277"/>
    <w:rsid w:val="00AE1BF1"/>
    <w:rsid w:val="00B0313B"/>
    <w:rsid w:val="00B077B5"/>
    <w:rsid w:val="00B126A0"/>
    <w:rsid w:val="00B1451A"/>
    <w:rsid w:val="00B20A14"/>
    <w:rsid w:val="00B321AC"/>
    <w:rsid w:val="00B3493B"/>
    <w:rsid w:val="00B368D8"/>
    <w:rsid w:val="00B41D54"/>
    <w:rsid w:val="00B4710A"/>
    <w:rsid w:val="00B909F9"/>
    <w:rsid w:val="00BA164D"/>
    <w:rsid w:val="00BB5BC6"/>
    <w:rsid w:val="00BD5DF2"/>
    <w:rsid w:val="00BE0ABF"/>
    <w:rsid w:val="00BE487E"/>
    <w:rsid w:val="00C00320"/>
    <w:rsid w:val="00C0033A"/>
    <w:rsid w:val="00C01136"/>
    <w:rsid w:val="00C041BA"/>
    <w:rsid w:val="00C10E56"/>
    <w:rsid w:val="00C34400"/>
    <w:rsid w:val="00C378E0"/>
    <w:rsid w:val="00C41F5B"/>
    <w:rsid w:val="00C52308"/>
    <w:rsid w:val="00C525AB"/>
    <w:rsid w:val="00C54599"/>
    <w:rsid w:val="00C5680D"/>
    <w:rsid w:val="00C579D0"/>
    <w:rsid w:val="00C6056A"/>
    <w:rsid w:val="00C670C7"/>
    <w:rsid w:val="00C773AE"/>
    <w:rsid w:val="00C7772A"/>
    <w:rsid w:val="00C87ABE"/>
    <w:rsid w:val="00C9537B"/>
    <w:rsid w:val="00CC34E0"/>
    <w:rsid w:val="00CD3C56"/>
    <w:rsid w:val="00CE196B"/>
    <w:rsid w:val="00CE1A5F"/>
    <w:rsid w:val="00CF55AF"/>
    <w:rsid w:val="00D0023F"/>
    <w:rsid w:val="00D0167C"/>
    <w:rsid w:val="00D12EA5"/>
    <w:rsid w:val="00D22AF2"/>
    <w:rsid w:val="00D41522"/>
    <w:rsid w:val="00D41745"/>
    <w:rsid w:val="00D4183A"/>
    <w:rsid w:val="00D55699"/>
    <w:rsid w:val="00D56219"/>
    <w:rsid w:val="00D56DB5"/>
    <w:rsid w:val="00D576E7"/>
    <w:rsid w:val="00D71132"/>
    <w:rsid w:val="00D75A7A"/>
    <w:rsid w:val="00D764D3"/>
    <w:rsid w:val="00D85FB5"/>
    <w:rsid w:val="00D8769D"/>
    <w:rsid w:val="00DA478F"/>
    <w:rsid w:val="00DB5A2F"/>
    <w:rsid w:val="00DC3212"/>
    <w:rsid w:val="00DD6B5B"/>
    <w:rsid w:val="00DE2A03"/>
    <w:rsid w:val="00E01D96"/>
    <w:rsid w:val="00E1476B"/>
    <w:rsid w:val="00E156B2"/>
    <w:rsid w:val="00E245D1"/>
    <w:rsid w:val="00E30A07"/>
    <w:rsid w:val="00E41CBF"/>
    <w:rsid w:val="00E427DE"/>
    <w:rsid w:val="00E44896"/>
    <w:rsid w:val="00E46BAC"/>
    <w:rsid w:val="00E906F1"/>
    <w:rsid w:val="00E94E4B"/>
    <w:rsid w:val="00E97578"/>
    <w:rsid w:val="00EB300F"/>
    <w:rsid w:val="00EB35CB"/>
    <w:rsid w:val="00EB6BBB"/>
    <w:rsid w:val="00EC05FC"/>
    <w:rsid w:val="00EC0857"/>
    <w:rsid w:val="00EC15CB"/>
    <w:rsid w:val="00EC20E1"/>
    <w:rsid w:val="00EC2D90"/>
    <w:rsid w:val="00ED4223"/>
    <w:rsid w:val="00ED665F"/>
    <w:rsid w:val="00EF06F7"/>
    <w:rsid w:val="00EF300D"/>
    <w:rsid w:val="00EF3F7D"/>
    <w:rsid w:val="00EF489A"/>
    <w:rsid w:val="00F03C25"/>
    <w:rsid w:val="00F14082"/>
    <w:rsid w:val="00F20BE1"/>
    <w:rsid w:val="00F225CA"/>
    <w:rsid w:val="00F30FD4"/>
    <w:rsid w:val="00F538E0"/>
    <w:rsid w:val="00F57165"/>
    <w:rsid w:val="00F83181"/>
    <w:rsid w:val="00F84E4A"/>
    <w:rsid w:val="00F978FF"/>
    <w:rsid w:val="00FA5396"/>
    <w:rsid w:val="00FA53A0"/>
    <w:rsid w:val="00FA6B81"/>
    <w:rsid w:val="00FA7EED"/>
    <w:rsid w:val="00FB0350"/>
    <w:rsid w:val="00FB6815"/>
    <w:rsid w:val="00FC2137"/>
    <w:rsid w:val="00FC48EA"/>
    <w:rsid w:val="00FD71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A27DE-2254-43D5-939D-CECF13C4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7C"/>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522A0"/>
    <w:rPr>
      <w:b/>
      <w:bCs/>
    </w:rPr>
  </w:style>
  <w:style w:type="paragraph" w:customStyle="1" w:styleId="ecxmsonormal">
    <w:name w:val="ecxmsonormal"/>
    <w:basedOn w:val="Normal"/>
    <w:rsid w:val="000522A0"/>
    <w:pPr>
      <w:spacing w:after="324"/>
    </w:pPr>
    <w:rPr>
      <w:rFonts w:eastAsia="Times New Roman"/>
      <w:lang w:eastAsia="pt-BR"/>
    </w:rPr>
  </w:style>
  <w:style w:type="character" w:styleId="Hyperlink">
    <w:name w:val="Hyperlink"/>
    <w:uiPriority w:val="99"/>
    <w:unhideWhenUsed/>
    <w:rsid w:val="00E46BAC"/>
    <w:rPr>
      <w:color w:val="0000FF"/>
      <w:u w:val="single"/>
    </w:rPr>
  </w:style>
  <w:style w:type="character" w:styleId="TextodoEspaoReservado">
    <w:name w:val="Placeholder Text"/>
    <w:basedOn w:val="Fontepargpadro"/>
    <w:uiPriority w:val="99"/>
    <w:semiHidden/>
    <w:rsid w:val="00C01136"/>
    <w:rPr>
      <w:color w:val="808080"/>
    </w:rPr>
  </w:style>
  <w:style w:type="paragraph" w:styleId="Textodebalo">
    <w:name w:val="Balloon Text"/>
    <w:basedOn w:val="Normal"/>
    <w:link w:val="TextodebaloChar"/>
    <w:uiPriority w:val="99"/>
    <w:semiHidden/>
    <w:unhideWhenUsed/>
    <w:rsid w:val="00C01136"/>
    <w:rPr>
      <w:rFonts w:ascii="Tahoma" w:hAnsi="Tahoma" w:cs="Tahoma"/>
      <w:sz w:val="16"/>
      <w:szCs w:val="16"/>
    </w:rPr>
  </w:style>
  <w:style w:type="character" w:customStyle="1" w:styleId="TextodebaloChar">
    <w:name w:val="Texto de balão Char"/>
    <w:basedOn w:val="Fontepargpadro"/>
    <w:link w:val="Textodebalo"/>
    <w:uiPriority w:val="99"/>
    <w:semiHidden/>
    <w:rsid w:val="00C01136"/>
    <w:rPr>
      <w:rFonts w:ascii="Tahoma" w:hAnsi="Tahoma" w:cs="Tahoma"/>
      <w:sz w:val="16"/>
      <w:szCs w:val="16"/>
      <w:lang w:eastAsia="en-US"/>
    </w:rPr>
  </w:style>
  <w:style w:type="character" w:styleId="Refdecomentrio">
    <w:name w:val="annotation reference"/>
    <w:basedOn w:val="Fontepargpadro"/>
    <w:uiPriority w:val="99"/>
    <w:semiHidden/>
    <w:unhideWhenUsed/>
    <w:rsid w:val="005C1261"/>
    <w:rPr>
      <w:sz w:val="16"/>
      <w:szCs w:val="16"/>
    </w:rPr>
  </w:style>
  <w:style w:type="paragraph" w:styleId="Textodecomentrio">
    <w:name w:val="annotation text"/>
    <w:basedOn w:val="Normal"/>
    <w:link w:val="TextodecomentrioChar"/>
    <w:uiPriority w:val="99"/>
    <w:semiHidden/>
    <w:unhideWhenUsed/>
    <w:rsid w:val="005C1261"/>
    <w:rPr>
      <w:sz w:val="20"/>
      <w:szCs w:val="20"/>
    </w:rPr>
  </w:style>
  <w:style w:type="character" w:customStyle="1" w:styleId="TextodecomentrioChar">
    <w:name w:val="Texto de comentário Char"/>
    <w:basedOn w:val="Fontepargpadro"/>
    <w:link w:val="Textodecomentrio"/>
    <w:uiPriority w:val="99"/>
    <w:semiHidden/>
    <w:rsid w:val="005C1261"/>
    <w:rPr>
      <w:lang w:eastAsia="en-US"/>
    </w:rPr>
  </w:style>
  <w:style w:type="paragraph" w:styleId="Assuntodocomentrio">
    <w:name w:val="annotation subject"/>
    <w:basedOn w:val="Textodecomentrio"/>
    <w:next w:val="Textodecomentrio"/>
    <w:link w:val="AssuntodocomentrioChar"/>
    <w:uiPriority w:val="99"/>
    <w:semiHidden/>
    <w:unhideWhenUsed/>
    <w:rsid w:val="005C1261"/>
    <w:rPr>
      <w:b/>
      <w:bCs/>
    </w:rPr>
  </w:style>
  <w:style w:type="character" w:customStyle="1" w:styleId="AssuntodocomentrioChar">
    <w:name w:val="Assunto do comentário Char"/>
    <w:basedOn w:val="TextodecomentrioChar"/>
    <w:link w:val="Assuntodocomentrio"/>
    <w:uiPriority w:val="99"/>
    <w:semiHidden/>
    <w:rsid w:val="005C1261"/>
    <w:rPr>
      <w:b/>
      <w:bCs/>
      <w:lang w:eastAsia="en-US"/>
    </w:rPr>
  </w:style>
  <w:style w:type="paragraph" w:styleId="Cabealho">
    <w:name w:val="header"/>
    <w:basedOn w:val="Normal"/>
    <w:link w:val="CabealhoChar"/>
    <w:uiPriority w:val="99"/>
    <w:unhideWhenUsed/>
    <w:rsid w:val="00EF300D"/>
    <w:pPr>
      <w:tabs>
        <w:tab w:val="center" w:pos="4252"/>
        <w:tab w:val="right" w:pos="8504"/>
      </w:tabs>
    </w:pPr>
  </w:style>
  <w:style w:type="character" w:customStyle="1" w:styleId="CabealhoChar">
    <w:name w:val="Cabeçalho Char"/>
    <w:basedOn w:val="Fontepargpadro"/>
    <w:link w:val="Cabealho"/>
    <w:uiPriority w:val="99"/>
    <w:rsid w:val="00EF300D"/>
    <w:rPr>
      <w:sz w:val="24"/>
      <w:szCs w:val="24"/>
      <w:lang w:eastAsia="en-US"/>
    </w:rPr>
  </w:style>
  <w:style w:type="paragraph" w:styleId="Rodap">
    <w:name w:val="footer"/>
    <w:basedOn w:val="Normal"/>
    <w:link w:val="RodapChar"/>
    <w:uiPriority w:val="99"/>
    <w:unhideWhenUsed/>
    <w:rsid w:val="00EF300D"/>
    <w:pPr>
      <w:tabs>
        <w:tab w:val="center" w:pos="4252"/>
        <w:tab w:val="right" w:pos="8504"/>
      </w:tabs>
    </w:pPr>
  </w:style>
  <w:style w:type="character" w:customStyle="1" w:styleId="RodapChar">
    <w:name w:val="Rodapé Char"/>
    <w:basedOn w:val="Fontepargpadro"/>
    <w:link w:val="Rodap"/>
    <w:uiPriority w:val="99"/>
    <w:rsid w:val="00EF300D"/>
    <w:rPr>
      <w:sz w:val="24"/>
      <w:szCs w:val="24"/>
      <w:lang w:eastAsia="en-US"/>
    </w:rPr>
  </w:style>
  <w:style w:type="paragraph" w:styleId="Subttulo">
    <w:name w:val="Subtitle"/>
    <w:basedOn w:val="Normal"/>
    <w:next w:val="Normal"/>
    <w:link w:val="SubttuloChar"/>
    <w:uiPriority w:val="11"/>
    <w:qFormat/>
    <w:rsid w:val="00EF300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EF300D"/>
    <w:rPr>
      <w:rFonts w:asciiTheme="majorHAnsi" w:eastAsiaTheme="majorEastAsia" w:hAnsiTheme="majorHAnsi" w:cstheme="majorBidi"/>
      <w:i/>
      <w:iCs/>
      <w:color w:val="4F81BD" w:themeColor="accent1"/>
      <w:spacing w:val="15"/>
      <w:sz w:val="24"/>
      <w:szCs w:val="24"/>
      <w:lang w:eastAsia="en-US"/>
    </w:rPr>
  </w:style>
  <w:style w:type="paragraph" w:styleId="Ttulo">
    <w:name w:val="Title"/>
    <w:basedOn w:val="Normal"/>
    <w:next w:val="Normal"/>
    <w:link w:val="TtuloChar"/>
    <w:uiPriority w:val="10"/>
    <w:qFormat/>
    <w:rsid w:val="00EF30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EF300D"/>
    <w:rPr>
      <w:rFonts w:asciiTheme="majorHAnsi" w:eastAsiaTheme="majorEastAsia" w:hAnsiTheme="majorHAnsi" w:cstheme="majorBidi"/>
      <w:color w:val="17365D" w:themeColor="text2" w:themeShade="BF"/>
      <w:spacing w:val="5"/>
      <w:kern w:val="28"/>
      <w:sz w:val="52"/>
      <w:szCs w:val="52"/>
      <w:lang w:eastAsia="en-US"/>
    </w:rPr>
  </w:style>
  <w:style w:type="paragraph" w:styleId="CitaoIntensa">
    <w:name w:val="Intense Quote"/>
    <w:basedOn w:val="Normal"/>
    <w:next w:val="Normal"/>
    <w:link w:val="CitaoIntensaChar"/>
    <w:uiPriority w:val="30"/>
    <w:qFormat/>
    <w:rsid w:val="00EF300D"/>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EF300D"/>
    <w:rPr>
      <w:b/>
      <w:bCs/>
      <w:i/>
      <w:iCs/>
      <w:color w:val="4F81BD" w:themeColor="accent1"/>
      <w:sz w:val="24"/>
      <w:szCs w:val="24"/>
      <w:lang w:eastAsia="en-US"/>
    </w:rPr>
  </w:style>
  <w:style w:type="character" w:styleId="RefernciaIntensa">
    <w:name w:val="Intense Reference"/>
    <w:basedOn w:val="Fontepargpadro"/>
    <w:uiPriority w:val="32"/>
    <w:qFormat/>
    <w:rsid w:val="00EF300D"/>
    <w:rPr>
      <w:b/>
      <w:bCs/>
      <w:smallCaps/>
      <w:color w:val="C0504D" w:themeColor="accent2"/>
      <w:spacing w:val="5"/>
      <w:u w:val="single"/>
    </w:rPr>
  </w:style>
  <w:style w:type="character" w:styleId="RefernciaSutil">
    <w:name w:val="Subtle Reference"/>
    <w:basedOn w:val="Fontepargpadro"/>
    <w:uiPriority w:val="31"/>
    <w:qFormat/>
    <w:rsid w:val="00EF300D"/>
    <w:rPr>
      <w:smallCaps/>
      <w:color w:val="C0504D" w:themeColor="accent2"/>
      <w:u w:val="single"/>
    </w:rPr>
  </w:style>
  <w:style w:type="paragraph" w:customStyle="1" w:styleId="Default">
    <w:name w:val="Default"/>
    <w:rsid w:val="006E3447"/>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C378E0"/>
    <w:pPr>
      <w:ind w:left="720"/>
      <w:contextualSpacing/>
    </w:pPr>
  </w:style>
  <w:style w:type="character" w:styleId="nfase">
    <w:name w:val="Emphasis"/>
    <w:basedOn w:val="Fontepargpadro"/>
    <w:uiPriority w:val="20"/>
    <w:qFormat/>
    <w:rsid w:val="00C0033A"/>
    <w:rPr>
      <w:i/>
      <w:iCs/>
    </w:rPr>
  </w:style>
  <w:style w:type="table" w:styleId="Tabelacomgrade">
    <w:name w:val="Table Grid"/>
    <w:basedOn w:val="Tabelanormal"/>
    <w:uiPriority w:val="59"/>
    <w:rsid w:val="00CF5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2475">
      <w:bodyDiv w:val="1"/>
      <w:marLeft w:val="0"/>
      <w:marRight w:val="0"/>
      <w:marTop w:val="0"/>
      <w:marBottom w:val="0"/>
      <w:divBdr>
        <w:top w:val="none" w:sz="0" w:space="0" w:color="auto"/>
        <w:left w:val="none" w:sz="0" w:space="0" w:color="auto"/>
        <w:bottom w:val="none" w:sz="0" w:space="0" w:color="auto"/>
        <w:right w:val="none" w:sz="0" w:space="0" w:color="auto"/>
      </w:divBdr>
    </w:div>
    <w:div w:id="1189029913">
      <w:bodyDiv w:val="1"/>
      <w:marLeft w:val="0"/>
      <w:marRight w:val="0"/>
      <w:marTop w:val="0"/>
      <w:marBottom w:val="0"/>
      <w:divBdr>
        <w:top w:val="none" w:sz="0" w:space="0" w:color="auto"/>
        <w:left w:val="none" w:sz="0" w:space="0" w:color="auto"/>
        <w:bottom w:val="none" w:sz="0" w:space="0" w:color="auto"/>
        <w:right w:val="none" w:sz="0" w:space="0" w:color="auto"/>
      </w:divBdr>
      <w:divsChild>
        <w:div w:id="349376208">
          <w:marLeft w:val="0"/>
          <w:marRight w:val="0"/>
          <w:marTop w:val="0"/>
          <w:marBottom w:val="0"/>
          <w:divBdr>
            <w:top w:val="none" w:sz="0" w:space="0" w:color="auto"/>
            <w:left w:val="none" w:sz="0" w:space="0" w:color="auto"/>
            <w:bottom w:val="none" w:sz="0" w:space="0" w:color="auto"/>
            <w:right w:val="none" w:sz="0" w:space="0" w:color="auto"/>
          </w:divBdr>
          <w:divsChild>
            <w:div w:id="1067143701">
              <w:marLeft w:val="0"/>
              <w:marRight w:val="0"/>
              <w:marTop w:val="0"/>
              <w:marBottom w:val="0"/>
              <w:divBdr>
                <w:top w:val="none" w:sz="0" w:space="0" w:color="auto"/>
                <w:left w:val="none" w:sz="0" w:space="0" w:color="auto"/>
                <w:bottom w:val="none" w:sz="0" w:space="0" w:color="auto"/>
                <w:right w:val="none" w:sz="0" w:space="0" w:color="auto"/>
              </w:divBdr>
              <w:divsChild>
                <w:div w:id="1251264">
                  <w:marLeft w:val="0"/>
                  <w:marRight w:val="0"/>
                  <w:marTop w:val="0"/>
                  <w:marBottom w:val="0"/>
                  <w:divBdr>
                    <w:top w:val="none" w:sz="0" w:space="0" w:color="auto"/>
                    <w:left w:val="none" w:sz="0" w:space="0" w:color="auto"/>
                    <w:bottom w:val="none" w:sz="0" w:space="0" w:color="auto"/>
                    <w:right w:val="none" w:sz="0" w:space="0" w:color="auto"/>
                  </w:divBdr>
                  <w:divsChild>
                    <w:div w:id="305934996">
                      <w:marLeft w:val="0"/>
                      <w:marRight w:val="0"/>
                      <w:marTop w:val="0"/>
                      <w:marBottom w:val="0"/>
                      <w:divBdr>
                        <w:top w:val="none" w:sz="0" w:space="0" w:color="auto"/>
                        <w:left w:val="none" w:sz="0" w:space="0" w:color="auto"/>
                        <w:bottom w:val="none" w:sz="0" w:space="0" w:color="auto"/>
                        <w:right w:val="none" w:sz="0" w:space="0" w:color="auto"/>
                      </w:divBdr>
                      <w:divsChild>
                        <w:div w:id="1278953034">
                          <w:marLeft w:val="0"/>
                          <w:marRight w:val="0"/>
                          <w:marTop w:val="0"/>
                          <w:marBottom w:val="0"/>
                          <w:divBdr>
                            <w:top w:val="none" w:sz="0" w:space="0" w:color="auto"/>
                            <w:left w:val="none" w:sz="0" w:space="0" w:color="auto"/>
                            <w:bottom w:val="none" w:sz="0" w:space="0" w:color="auto"/>
                            <w:right w:val="none" w:sz="0" w:space="0" w:color="auto"/>
                          </w:divBdr>
                          <w:divsChild>
                            <w:div w:id="1478448042">
                              <w:marLeft w:val="0"/>
                              <w:marRight w:val="0"/>
                              <w:marTop w:val="0"/>
                              <w:marBottom w:val="0"/>
                              <w:divBdr>
                                <w:top w:val="none" w:sz="0" w:space="0" w:color="auto"/>
                                <w:left w:val="none" w:sz="0" w:space="0" w:color="auto"/>
                                <w:bottom w:val="none" w:sz="0" w:space="0" w:color="auto"/>
                                <w:right w:val="none" w:sz="0" w:space="0" w:color="auto"/>
                              </w:divBdr>
                              <w:divsChild>
                                <w:div w:id="1628007310">
                                  <w:marLeft w:val="0"/>
                                  <w:marRight w:val="0"/>
                                  <w:marTop w:val="0"/>
                                  <w:marBottom w:val="0"/>
                                  <w:divBdr>
                                    <w:top w:val="none" w:sz="0" w:space="0" w:color="auto"/>
                                    <w:left w:val="none" w:sz="0" w:space="0" w:color="auto"/>
                                    <w:bottom w:val="none" w:sz="0" w:space="0" w:color="auto"/>
                                    <w:right w:val="none" w:sz="0" w:space="0" w:color="auto"/>
                                  </w:divBdr>
                                  <w:divsChild>
                                    <w:div w:id="1202666396">
                                      <w:marLeft w:val="0"/>
                                      <w:marRight w:val="0"/>
                                      <w:marTop w:val="0"/>
                                      <w:marBottom w:val="0"/>
                                      <w:divBdr>
                                        <w:top w:val="none" w:sz="0" w:space="0" w:color="auto"/>
                                        <w:left w:val="none" w:sz="0" w:space="0" w:color="auto"/>
                                        <w:bottom w:val="none" w:sz="0" w:space="0" w:color="auto"/>
                                        <w:right w:val="none" w:sz="0" w:space="0" w:color="auto"/>
                                      </w:divBdr>
                                      <w:divsChild>
                                        <w:div w:id="994258689">
                                          <w:marLeft w:val="0"/>
                                          <w:marRight w:val="0"/>
                                          <w:marTop w:val="0"/>
                                          <w:marBottom w:val="0"/>
                                          <w:divBdr>
                                            <w:top w:val="none" w:sz="0" w:space="0" w:color="auto"/>
                                            <w:left w:val="none" w:sz="0" w:space="0" w:color="auto"/>
                                            <w:bottom w:val="none" w:sz="0" w:space="0" w:color="auto"/>
                                            <w:right w:val="none" w:sz="0" w:space="0" w:color="auto"/>
                                          </w:divBdr>
                                          <w:divsChild>
                                            <w:div w:id="1118833860">
                                              <w:marLeft w:val="0"/>
                                              <w:marRight w:val="0"/>
                                              <w:marTop w:val="0"/>
                                              <w:marBottom w:val="0"/>
                                              <w:divBdr>
                                                <w:top w:val="none" w:sz="0" w:space="0" w:color="auto"/>
                                                <w:left w:val="none" w:sz="0" w:space="0" w:color="auto"/>
                                                <w:bottom w:val="none" w:sz="0" w:space="0" w:color="auto"/>
                                                <w:right w:val="none" w:sz="0" w:space="0" w:color="auto"/>
                                              </w:divBdr>
                                              <w:divsChild>
                                                <w:div w:id="1535145200">
                                                  <w:marLeft w:val="0"/>
                                                  <w:marRight w:val="0"/>
                                                  <w:marTop w:val="0"/>
                                                  <w:marBottom w:val="0"/>
                                                  <w:divBdr>
                                                    <w:top w:val="none" w:sz="0" w:space="0" w:color="auto"/>
                                                    <w:left w:val="none" w:sz="0" w:space="0" w:color="auto"/>
                                                    <w:bottom w:val="none" w:sz="0" w:space="0" w:color="auto"/>
                                                    <w:right w:val="none" w:sz="0" w:space="0" w:color="auto"/>
                                                  </w:divBdr>
                                                  <w:divsChild>
                                                    <w:div w:id="760493893">
                                                      <w:marLeft w:val="0"/>
                                                      <w:marRight w:val="90"/>
                                                      <w:marTop w:val="0"/>
                                                      <w:marBottom w:val="0"/>
                                                      <w:divBdr>
                                                        <w:top w:val="none" w:sz="0" w:space="0" w:color="auto"/>
                                                        <w:left w:val="none" w:sz="0" w:space="0" w:color="auto"/>
                                                        <w:bottom w:val="none" w:sz="0" w:space="0" w:color="auto"/>
                                                        <w:right w:val="none" w:sz="0" w:space="0" w:color="auto"/>
                                                      </w:divBdr>
                                                      <w:divsChild>
                                                        <w:div w:id="592591984">
                                                          <w:marLeft w:val="0"/>
                                                          <w:marRight w:val="0"/>
                                                          <w:marTop w:val="0"/>
                                                          <w:marBottom w:val="0"/>
                                                          <w:divBdr>
                                                            <w:top w:val="none" w:sz="0" w:space="0" w:color="auto"/>
                                                            <w:left w:val="none" w:sz="0" w:space="0" w:color="auto"/>
                                                            <w:bottom w:val="none" w:sz="0" w:space="0" w:color="auto"/>
                                                            <w:right w:val="none" w:sz="0" w:space="0" w:color="auto"/>
                                                          </w:divBdr>
                                                          <w:divsChild>
                                                            <w:div w:id="622345097">
                                                              <w:marLeft w:val="0"/>
                                                              <w:marRight w:val="0"/>
                                                              <w:marTop w:val="0"/>
                                                              <w:marBottom w:val="0"/>
                                                              <w:divBdr>
                                                                <w:top w:val="none" w:sz="0" w:space="0" w:color="auto"/>
                                                                <w:left w:val="none" w:sz="0" w:space="0" w:color="auto"/>
                                                                <w:bottom w:val="none" w:sz="0" w:space="0" w:color="auto"/>
                                                                <w:right w:val="none" w:sz="0" w:space="0" w:color="auto"/>
                                                              </w:divBdr>
                                                              <w:divsChild>
                                                                <w:div w:id="1319578735">
                                                                  <w:marLeft w:val="0"/>
                                                                  <w:marRight w:val="0"/>
                                                                  <w:marTop w:val="0"/>
                                                                  <w:marBottom w:val="0"/>
                                                                  <w:divBdr>
                                                                    <w:top w:val="none" w:sz="0" w:space="0" w:color="auto"/>
                                                                    <w:left w:val="none" w:sz="0" w:space="0" w:color="auto"/>
                                                                    <w:bottom w:val="none" w:sz="0" w:space="0" w:color="auto"/>
                                                                    <w:right w:val="none" w:sz="0" w:space="0" w:color="auto"/>
                                                                  </w:divBdr>
                                                                  <w:divsChild>
                                                                    <w:div w:id="677195604">
                                                                      <w:marLeft w:val="0"/>
                                                                      <w:marRight w:val="0"/>
                                                                      <w:marTop w:val="0"/>
                                                                      <w:marBottom w:val="105"/>
                                                                      <w:divBdr>
                                                                        <w:top w:val="single" w:sz="6" w:space="0" w:color="EDEDED"/>
                                                                        <w:left w:val="single" w:sz="6" w:space="0" w:color="EDEDED"/>
                                                                        <w:bottom w:val="single" w:sz="6" w:space="0" w:color="EDEDED"/>
                                                                        <w:right w:val="single" w:sz="6" w:space="0" w:color="EDEDED"/>
                                                                      </w:divBdr>
                                                                      <w:divsChild>
                                                                        <w:div w:id="2048673945">
                                                                          <w:marLeft w:val="0"/>
                                                                          <w:marRight w:val="0"/>
                                                                          <w:marTop w:val="0"/>
                                                                          <w:marBottom w:val="0"/>
                                                                          <w:divBdr>
                                                                            <w:top w:val="none" w:sz="0" w:space="0" w:color="auto"/>
                                                                            <w:left w:val="none" w:sz="0" w:space="0" w:color="auto"/>
                                                                            <w:bottom w:val="none" w:sz="0" w:space="0" w:color="auto"/>
                                                                            <w:right w:val="none" w:sz="0" w:space="0" w:color="auto"/>
                                                                          </w:divBdr>
                                                                          <w:divsChild>
                                                                            <w:div w:id="1237860296">
                                                                              <w:marLeft w:val="0"/>
                                                                              <w:marRight w:val="0"/>
                                                                              <w:marTop w:val="0"/>
                                                                              <w:marBottom w:val="0"/>
                                                                              <w:divBdr>
                                                                                <w:top w:val="none" w:sz="0" w:space="0" w:color="auto"/>
                                                                                <w:left w:val="none" w:sz="0" w:space="0" w:color="auto"/>
                                                                                <w:bottom w:val="none" w:sz="0" w:space="0" w:color="auto"/>
                                                                                <w:right w:val="none" w:sz="0" w:space="0" w:color="auto"/>
                                                                              </w:divBdr>
                                                                              <w:divsChild>
                                                                                <w:div w:id="1047145126">
                                                                                  <w:marLeft w:val="0"/>
                                                                                  <w:marRight w:val="0"/>
                                                                                  <w:marTop w:val="0"/>
                                                                                  <w:marBottom w:val="0"/>
                                                                                  <w:divBdr>
                                                                                    <w:top w:val="none" w:sz="0" w:space="0" w:color="auto"/>
                                                                                    <w:left w:val="none" w:sz="0" w:space="0" w:color="auto"/>
                                                                                    <w:bottom w:val="none" w:sz="0" w:space="0" w:color="auto"/>
                                                                                    <w:right w:val="none" w:sz="0" w:space="0" w:color="auto"/>
                                                                                  </w:divBdr>
                                                                                  <w:divsChild>
                                                                                    <w:div w:id="1107966041">
                                                                                      <w:marLeft w:val="180"/>
                                                                                      <w:marRight w:val="180"/>
                                                                                      <w:marTop w:val="0"/>
                                                                                      <w:marBottom w:val="0"/>
                                                                                      <w:divBdr>
                                                                                        <w:top w:val="none" w:sz="0" w:space="0" w:color="auto"/>
                                                                                        <w:left w:val="none" w:sz="0" w:space="0" w:color="auto"/>
                                                                                        <w:bottom w:val="none" w:sz="0" w:space="0" w:color="auto"/>
                                                                                        <w:right w:val="none" w:sz="0" w:space="0" w:color="auto"/>
                                                                                      </w:divBdr>
                                                                                      <w:divsChild>
                                                                                        <w:div w:id="10515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4B80-C2FE-4D54-8951-6E8E199E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16008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18935</CharactersWithSpaces>
  <SharedDoc>false</SharedDoc>
  <HLinks>
    <vt:vector size="6" baseType="variant">
      <vt:variant>
        <vt:i4>1376308</vt:i4>
      </vt:variant>
      <vt:variant>
        <vt:i4>3</vt:i4>
      </vt:variant>
      <vt:variant>
        <vt:i4>0</vt:i4>
      </vt:variant>
      <vt:variant>
        <vt:i4>5</vt:i4>
      </vt:variant>
      <vt:variant>
        <vt:lpwstr>mailto:sindicatodosjornalistasdemt@gmail.com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NOMEDOPC</dc:creator>
  <cp:lastModifiedBy>SMC</cp:lastModifiedBy>
  <cp:revision>2</cp:revision>
  <cp:lastPrinted>2016-04-13T20:33:00Z</cp:lastPrinted>
  <dcterms:created xsi:type="dcterms:W3CDTF">2019-03-11T15:23:00Z</dcterms:created>
  <dcterms:modified xsi:type="dcterms:W3CDTF">2019-03-11T15:23:00Z</dcterms:modified>
</cp:coreProperties>
</file>